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992" w:rsidRPr="004C5A6B" w:rsidRDefault="00154992" w:rsidP="000F3951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4C5A6B">
        <w:rPr>
          <w:rFonts w:ascii="Times New Roman" w:hAnsi="Times New Roman" w:cs="Times New Roman"/>
          <w:sz w:val="28"/>
          <w:szCs w:val="26"/>
        </w:rPr>
        <w:t>УТВЕРЖДЕН</w:t>
      </w:r>
    </w:p>
    <w:p w:rsidR="00154992" w:rsidRPr="004C5A6B" w:rsidRDefault="00154992" w:rsidP="000F3951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4C5A6B">
        <w:rPr>
          <w:rFonts w:ascii="Times New Roman" w:hAnsi="Times New Roman" w:cs="Times New Roman"/>
          <w:sz w:val="28"/>
          <w:szCs w:val="26"/>
        </w:rPr>
        <w:t>постановлением Администрации</w:t>
      </w:r>
    </w:p>
    <w:p w:rsidR="00154992" w:rsidRPr="004C5A6B" w:rsidRDefault="00154992" w:rsidP="000F3951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4C5A6B">
        <w:rPr>
          <w:rFonts w:ascii="Times New Roman" w:hAnsi="Times New Roman" w:cs="Times New Roman"/>
          <w:sz w:val="28"/>
          <w:szCs w:val="26"/>
        </w:rPr>
        <w:t>муниципального образования</w:t>
      </w:r>
    </w:p>
    <w:p w:rsidR="00154992" w:rsidRPr="004C5A6B" w:rsidRDefault="00154992" w:rsidP="000F3951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4C5A6B">
        <w:rPr>
          <w:rFonts w:ascii="Times New Roman" w:hAnsi="Times New Roman" w:cs="Times New Roman"/>
          <w:sz w:val="28"/>
          <w:szCs w:val="26"/>
        </w:rPr>
        <w:t>«Город Майкоп»</w:t>
      </w:r>
    </w:p>
    <w:p w:rsidR="00154992" w:rsidRPr="0041630B" w:rsidRDefault="00154992" w:rsidP="000F3951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5A6B">
        <w:rPr>
          <w:rFonts w:ascii="Times New Roman" w:hAnsi="Times New Roman" w:cs="Times New Roman"/>
          <w:sz w:val="28"/>
          <w:szCs w:val="26"/>
        </w:rPr>
        <w:t xml:space="preserve">от </w:t>
      </w:r>
      <w:r w:rsidRPr="0041630B">
        <w:rPr>
          <w:rFonts w:ascii="Times New Roman" w:hAnsi="Times New Roman" w:cs="Times New Roman"/>
          <w:sz w:val="28"/>
          <w:szCs w:val="28"/>
        </w:rPr>
        <w:t>10.11.2022 № 1035</w:t>
      </w:r>
    </w:p>
    <w:p w:rsidR="008409EC" w:rsidRPr="008409EC" w:rsidRDefault="008409EC" w:rsidP="000F3951">
      <w:pPr>
        <w:tabs>
          <w:tab w:val="left" w:pos="6315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6"/>
        </w:rPr>
      </w:pPr>
      <w:r w:rsidRPr="008409EC">
        <w:rPr>
          <w:rFonts w:ascii="Times New Roman" w:hAnsi="Times New Roman" w:cs="Times New Roman"/>
          <w:sz w:val="28"/>
          <w:szCs w:val="26"/>
        </w:rPr>
        <w:t>в редакции постановления Администрации муниципального образования «Город Майкоп»</w:t>
      </w:r>
    </w:p>
    <w:p w:rsidR="008409EC" w:rsidRPr="008409EC" w:rsidRDefault="008409EC" w:rsidP="000F3951">
      <w:pPr>
        <w:tabs>
          <w:tab w:val="left" w:pos="6315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6"/>
        </w:rPr>
      </w:pPr>
      <w:r w:rsidRPr="008409EC">
        <w:rPr>
          <w:rFonts w:ascii="Times New Roman" w:hAnsi="Times New Roman" w:cs="Times New Roman"/>
          <w:sz w:val="28"/>
          <w:szCs w:val="26"/>
        </w:rPr>
        <w:t>от</w:t>
      </w:r>
      <w:r w:rsidR="00F37CA9">
        <w:rPr>
          <w:rFonts w:ascii="Times New Roman" w:hAnsi="Times New Roman" w:cs="Times New Roman"/>
          <w:sz w:val="28"/>
          <w:szCs w:val="26"/>
          <w:lang w:val="en-US"/>
        </w:rPr>
        <w:t xml:space="preserve"> </w:t>
      </w:r>
      <w:bookmarkStart w:id="0" w:name="_GoBack"/>
      <w:r w:rsidR="00F37CA9" w:rsidRPr="00F37CA9">
        <w:rPr>
          <w:rFonts w:ascii="Times New Roman" w:hAnsi="Times New Roman" w:cs="Times New Roman"/>
          <w:i/>
          <w:sz w:val="28"/>
          <w:szCs w:val="28"/>
          <w:u w:val="single"/>
        </w:rPr>
        <w:t>01.04.2025   № 136</w:t>
      </w:r>
      <w:bookmarkEnd w:id="0"/>
    </w:p>
    <w:p w:rsidR="008409EC" w:rsidRPr="004C5A6B" w:rsidRDefault="008409EC" w:rsidP="0041630B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23D6B" w:rsidRDefault="00623D6B" w:rsidP="0041630B">
      <w:pPr>
        <w:pStyle w:val="a5"/>
        <w:rPr>
          <w:rFonts w:ascii="Times New Roman" w:hAnsi="Times New Roman"/>
          <w:sz w:val="28"/>
          <w:szCs w:val="28"/>
        </w:rPr>
      </w:pPr>
    </w:p>
    <w:p w:rsidR="00F034C4" w:rsidRDefault="00480D26" w:rsidP="00832C15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53259">
        <w:rPr>
          <w:rFonts w:ascii="Times New Roman" w:hAnsi="Times New Roman"/>
          <w:sz w:val="28"/>
          <w:szCs w:val="28"/>
        </w:rPr>
        <w:t xml:space="preserve">орядок ликвидации аварийных ситуаций в системах </w:t>
      </w:r>
    </w:p>
    <w:p w:rsidR="00480D26" w:rsidRDefault="00480D26" w:rsidP="00832C15">
      <w:pPr>
        <w:pStyle w:val="a5"/>
        <w:rPr>
          <w:rFonts w:ascii="Times New Roman" w:hAnsi="Times New Roman"/>
          <w:sz w:val="28"/>
          <w:szCs w:val="28"/>
        </w:rPr>
      </w:pPr>
      <w:r w:rsidRPr="00153259">
        <w:rPr>
          <w:rFonts w:ascii="Times New Roman" w:hAnsi="Times New Roman"/>
          <w:sz w:val="28"/>
          <w:szCs w:val="28"/>
        </w:rPr>
        <w:t>теплоснабжения с учётом взаимодействия тепло-, электро-, топливно-</w:t>
      </w:r>
      <w:r>
        <w:rPr>
          <w:rFonts w:ascii="Times New Roman" w:hAnsi="Times New Roman"/>
          <w:sz w:val="28"/>
          <w:szCs w:val="28"/>
        </w:rPr>
        <w:t>,</w:t>
      </w:r>
      <w:r w:rsidRPr="001532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3259">
        <w:rPr>
          <w:rFonts w:ascii="Times New Roman" w:hAnsi="Times New Roman"/>
          <w:sz w:val="28"/>
          <w:szCs w:val="28"/>
        </w:rPr>
        <w:t>водос</w:t>
      </w:r>
      <w:r>
        <w:rPr>
          <w:rFonts w:ascii="Times New Roman" w:hAnsi="Times New Roman"/>
          <w:sz w:val="28"/>
          <w:szCs w:val="28"/>
        </w:rPr>
        <w:t>набжающих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и</w:t>
      </w:r>
      <w:r w:rsidRPr="00153259">
        <w:rPr>
          <w:rFonts w:ascii="Times New Roman" w:hAnsi="Times New Roman"/>
          <w:sz w:val="28"/>
          <w:szCs w:val="28"/>
        </w:rPr>
        <w:t xml:space="preserve"> ремонтно-строительных организаций, потребителей тепловой энергии, а также Администрации муниципального образования «Город Майкоп»</w:t>
      </w:r>
    </w:p>
    <w:p w:rsidR="00623D6B" w:rsidRDefault="00623D6B" w:rsidP="00832C15">
      <w:pPr>
        <w:pStyle w:val="a5"/>
        <w:rPr>
          <w:rFonts w:ascii="Times New Roman" w:hAnsi="Times New Roman"/>
          <w:sz w:val="28"/>
          <w:szCs w:val="28"/>
        </w:rPr>
      </w:pPr>
    </w:p>
    <w:p w:rsidR="00961C16" w:rsidRDefault="00961C16" w:rsidP="00832C15">
      <w:pPr>
        <w:pStyle w:val="40"/>
        <w:numPr>
          <w:ilvl w:val="0"/>
          <w:numId w:val="14"/>
        </w:numPr>
        <w:shd w:val="clear" w:color="auto" w:fill="auto"/>
        <w:spacing w:before="0"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961C16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961C16" w:rsidRPr="00DA270B" w:rsidRDefault="00961C16" w:rsidP="0041630B">
      <w:pPr>
        <w:pStyle w:val="40"/>
        <w:shd w:val="clear" w:color="auto" w:fill="auto"/>
        <w:spacing w:before="0"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A454B" w:rsidRPr="00F034C4" w:rsidRDefault="00961C16" w:rsidP="0041630B">
      <w:pPr>
        <w:pStyle w:val="3"/>
        <w:shd w:val="clear" w:color="auto" w:fill="auto"/>
        <w:tabs>
          <w:tab w:val="left" w:pos="769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F034C4">
        <w:rPr>
          <w:rFonts w:ascii="Times New Roman" w:hAnsi="Times New Roman" w:cs="Times New Roman"/>
          <w:sz w:val="28"/>
          <w:szCs w:val="28"/>
        </w:rPr>
        <w:tab/>
        <w:t xml:space="preserve">1.1. </w:t>
      </w:r>
      <w:r w:rsidR="006A454B" w:rsidRPr="00F034C4">
        <w:rPr>
          <w:rFonts w:ascii="Times New Roman" w:hAnsi="Times New Roman" w:cs="Times New Roman"/>
          <w:sz w:val="28"/>
          <w:szCs w:val="28"/>
        </w:rPr>
        <w:t xml:space="preserve">Действие настоящего Порядка распространяется на отношения по организации взаимодействия в ходе ликвидации аварий в системах теплоснабжения между организациями теплоснабжения, электроснабжения, водоснабжения и водоотведения, осуществляющими деятельность на территории муниципального образования «Город Майкоп» (далее - </w:t>
      </w:r>
      <w:proofErr w:type="spellStart"/>
      <w:r w:rsidR="006A454B" w:rsidRPr="00F034C4">
        <w:rPr>
          <w:rFonts w:ascii="Times New Roman" w:hAnsi="Times New Roman" w:cs="Times New Roman"/>
          <w:sz w:val="28"/>
          <w:szCs w:val="28"/>
        </w:rPr>
        <w:t>ресурсоснабжающие</w:t>
      </w:r>
      <w:proofErr w:type="spellEnd"/>
      <w:r w:rsidR="006A454B" w:rsidRPr="00F034C4">
        <w:rPr>
          <w:rFonts w:ascii="Times New Roman" w:hAnsi="Times New Roman" w:cs="Times New Roman"/>
          <w:sz w:val="28"/>
          <w:szCs w:val="28"/>
        </w:rPr>
        <w:t xml:space="preserve"> организации), управляющими организациями, товариществами собственников жилья, жилищными кооперативами или иными специализированными потребительскими кооперативами) обслуживающими жилищный фонд (далее - управляющие организации, ТСЖ), собственниками зданий с непосредственной формой управления имуществом (далее - собственники зданий с НФУ), абонентами (потребителями коммунальных ресурсов) и </w:t>
      </w:r>
      <w:r w:rsidR="00F034C4">
        <w:rPr>
          <w:rFonts w:ascii="Times New Roman" w:hAnsi="Times New Roman" w:cs="Times New Roman"/>
          <w:sz w:val="28"/>
          <w:szCs w:val="28"/>
        </w:rPr>
        <w:t>А</w:t>
      </w:r>
      <w:r w:rsidR="006A454B" w:rsidRPr="00F034C4">
        <w:rPr>
          <w:rFonts w:ascii="Times New Roman" w:hAnsi="Times New Roman" w:cs="Times New Roman"/>
          <w:sz w:val="28"/>
          <w:szCs w:val="28"/>
        </w:rPr>
        <w:t>дминистрацией муниципального образования «Город Майкоп»</w:t>
      </w:r>
      <w:r w:rsidR="00632521">
        <w:rPr>
          <w:rFonts w:ascii="Times New Roman" w:hAnsi="Times New Roman" w:cs="Times New Roman"/>
          <w:sz w:val="28"/>
          <w:szCs w:val="28"/>
        </w:rPr>
        <w:t xml:space="preserve"> в том числе с применением э</w:t>
      </w:r>
      <w:r w:rsidR="00632521" w:rsidRPr="00473990">
        <w:rPr>
          <w:rFonts w:ascii="Times New Roman" w:hAnsi="Times New Roman" w:cs="Times New Roman"/>
          <w:sz w:val="28"/>
          <w:szCs w:val="28"/>
        </w:rPr>
        <w:t>лектронно</w:t>
      </w:r>
      <w:r w:rsidR="00632521">
        <w:rPr>
          <w:rFonts w:ascii="Times New Roman" w:hAnsi="Times New Roman" w:cs="Times New Roman"/>
          <w:sz w:val="28"/>
          <w:szCs w:val="28"/>
        </w:rPr>
        <w:t>го</w:t>
      </w:r>
      <w:r w:rsidR="00632521" w:rsidRPr="00473990">
        <w:rPr>
          <w:rFonts w:ascii="Times New Roman" w:hAnsi="Times New Roman" w:cs="Times New Roman"/>
          <w:sz w:val="28"/>
          <w:szCs w:val="28"/>
        </w:rPr>
        <w:t xml:space="preserve"> моделировани</w:t>
      </w:r>
      <w:r w:rsidR="00632521">
        <w:rPr>
          <w:rFonts w:ascii="Times New Roman" w:hAnsi="Times New Roman" w:cs="Times New Roman"/>
          <w:sz w:val="28"/>
          <w:szCs w:val="28"/>
        </w:rPr>
        <w:t>я (при наличии соответствующих технических возможностей)</w:t>
      </w:r>
      <w:r w:rsidR="006A454B" w:rsidRPr="00F034C4">
        <w:rPr>
          <w:rFonts w:ascii="Times New Roman" w:hAnsi="Times New Roman" w:cs="Times New Roman"/>
          <w:sz w:val="28"/>
          <w:szCs w:val="28"/>
        </w:rPr>
        <w:t>.</w:t>
      </w:r>
    </w:p>
    <w:p w:rsidR="005E36F1" w:rsidRPr="00F034C4" w:rsidRDefault="00961C16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4C4">
        <w:rPr>
          <w:rStyle w:val="a7"/>
          <w:rFonts w:ascii="Times New Roman" w:hAnsi="Times New Roman" w:cs="Times New Roman"/>
          <w:sz w:val="28"/>
          <w:szCs w:val="28"/>
        </w:rPr>
        <w:t>1.</w:t>
      </w:r>
      <w:r w:rsidR="002B79C9">
        <w:rPr>
          <w:rStyle w:val="a7"/>
          <w:rFonts w:ascii="Times New Roman" w:hAnsi="Times New Roman" w:cs="Times New Roman"/>
          <w:sz w:val="28"/>
          <w:szCs w:val="28"/>
        </w:rPr>
        <w:t>2</w:t>
      </w:r>
      <w:r w:rsidR="005E36F1" w:rsidRPr="00F034C4">
        <w:rPr>
          <w:rStyle w:val="a7"/>
          <w:rFonts w:ascii="Times New Roman" w:hAnsi="Times New Roman" w:cs="Times New Roman"/>
          <w:sz w:val="28"/>
          <w:szCs w:val="28"/>
        </w:rPr>
        <w:t>. Основными целями настоящего Порядка являются:</w:t>
      </w:r>
    </w:p>
    <w:p w:rsidR="005E36F1" w:rsidRPr="00F034C4" w:rsidRDefault="005E36F1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1"/>
      <w:bookmarkEnd w:id="1"/>
      <w:r w:rsidRPr="00F034C4">
        <w:rPr>
          <w:rStyle w:val="a7"/>
          <w:rFonts w:ascii="Times New Roman" w:hAnsi="Times New Roman" w:cs="Times New Roman"/>
          <w:sz w:val="28"/>
          <w:szCs w:val="28"/>
        </w:rPr>
        <w:t>-</w:t>
      </w:r>
      <w:r w:rsidR="00940D18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F034C4">
        <w:rPr>
          <w:rStyle w:val="a7"/>
          <w:rFonts w:ascii="Times New Roman" w:hAnsi="Times New Roman" w:cs="Times New Roman"/>
          <w:sz w:val="28"/>
          <w:szCs w:val="28"/>
        </w:rPr>
        <w:t>повышение эффективности, усто</w:t>
      </w:r>
      <w:r w:rsidR="00D6200D" w:rsidRPr="00F034C4">
        <w:rPr>
          <w:rStyle w:val="a7"/>
          <w:rFonts w:ascii="Times New Roman" w:hAnsi="Times New Roman" w:cs="Times New Roman"/>
          <w:sz w:val="28"/>
          <w:szCs w:val="28"/>
        </w:rPr>
        <w:t>йчивости и надежности функциони</w:t>
      </w:r>
      <w:r w:rsidRPr="00F034C4">
        <w:rPr>
          <w:rStyle w:val="a7"/>
          <w:rFonts w:ascii="Times New Roman" w:hAnsi="Times New Roman" w:cs="Times New Roman"/>
          <w:sz w:val="28"/>
          <w:szCs w:val="28"/>
        </w:rPr>
        <w:t>рования объектов жилищно-коммунального хозяйства на территории муниципального образования «Город Майкоп»;</w:t>
      </w:r>
    </w:p>
    <w:p w:rsidR="005E36F1" w:rsidRPr="00F034C4" w:rsidRDefault="005E36F1" w:rsidP="0041630B">
      <w:pPr>
        <w:spacing w:after="0" w:line="240" w:lineRule="auto"/>
        <w:ind w:firstLine="708"/>
        <w:jc w:val="both"/>
        <w:rPr>
          <w:rStyle w:val="a7"/>
          <w:rFonts w:ascii="Times New Roman" w:hAnsi="Times New Roman" w:cs="Times New Roman"/>
          <w:sz w:val="28"/>
          <w:szCs w:val="28"/>
        </w:rPr>
      </w:pPr>
      <w:r w:rsidRPr="00F034C4">
        <w:rPr>
          <w:rStyle w:val="a7"/>
          <w:rFonts w:ascii="Times New Roman" w:hAnsi="Times New Roman" w:cs="Times New Roman"/>
          <w:sz w:val="28"/>
          <w:szCs w:val="28"/>
        </w:rPr>
        <w:t>- мобилизация усилий по ликвидации технологических нарушений и аварийных ситуаций на объектах теплоснабжения муниципального образования «Город Майкоп»;</w:t>
      </w:r>
    </w:p>
    <w:p w:rsidR="005E36F1" w:rsidRPr="00F034C4" w:rsidRDefault="005E36F1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4C4">
        <w:rPr>
          <w:rStyle w:val="a7"/>
          <w:rFonts w:ascii="Times New Roman" w:hAnsi="Times New Roman" w:cs="Times New Roman"/>
          <w:sz w:val="28"/>
          <w:szCs w:val="28"/>
        </w:rPr>
        <w:t>- снижение уровня технологических нарушений и аварийных ситуаций на объектах теплоснабжения, минимизация последствий возникновения технологических нарушений и аварийных ситуаций на объектах теплоснабжения муниципального образования «Город Майкоп».</w:t>
      </w:r>
    </w:p>
    <w:p w:rsidR="005E36F1" w:rsidRPr="00F034C4" w:rsidRDefault="00961C16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"/>
      <w:bookmarkStart w:id="3" w:name="sub_13"/>
      <w:bookmarkStart w:id="4" w:name="sub_131"/>
      <w:bookmarkStart w:id="5" w:name="sub_141"/>
      <w:bookmarkStart w:id="6" w:name="sub_14"/>
      <w:bookmarkEnd w:id="2"/>
      <w:bookmarkEnd w:id="3"/>
      <w:bookmarkEnd w:id="4"/>
      <w:bookmarkEnd w:id="5"/>
      <w:bookmarkEnd w:id="6"/>
      <w:r w:rsidRPr="00F034C4">
        <w:rPr>
          <w:rStyle w:val="a7"/>
          <w:rFonts w:ascii="Times New Roman" w:hAnsi="Times New Roman" w:cs="Times New Roman"/>
          <w:sz w:val="28"/>
          <w:szCs w:val="28"/>
        </w:rPr>
        <w:lastRenderedPageBreak/>
        <w:t>1.</w:t>
      </w:r>
      <w:r w:rsidR="00D021FF">
        <w:rPr>
          <w:rStyle w:val="a7"/>
          <w:rFonts w:ascii="Times New Roman" w:hAnsi="Times New Roman" w:cs="Times New Roman"/>
          <w:sz w:val="28"/>
          <w:szCs w:val="28"/>
        </w:rPr>
        <w:t>3</w:t>
      </w:r>
      <w:r w:rsidR="005E36F1" w:rsidRPr="00F034C4">
        <w:rPr>
          <w:rStyle w:val="a7"/>
          <w:rFonts w:ascii="Times New Roman" w:hAnsi="Times New Roman" w:cs="Times New Roman"/>
          <w:sz w:val="28"/>
          <w:szCs w:val="28"/>
        </w:rPr>
        <w:t>. Основными направлениями предупреждения возникновения аварий являются:</w:t>
      </w:r>
    </w:p>
    <w:p w:rsidR="005E36F1" w:rsidRPr="00F034C4" w:rsidRDefault="00961C16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42"/>
      <w:bookmarkEnd w:id="7"/>
      <w:r w:rsidRPr="00F034C4">
        <w:rPr>
          <w:rStyle w:val="a7"/>
          <w:rFonts w:ascii="Times New Roman" w:hAnsi="Times New Roman" w:cs="Times New Roman"/>
          <w:sz w:val="28"/>
          <w:szCs w:val="28"/>
        </w:rPr>
        <w:t xml:space="preserve">- </w:t>
      </w:r>
      <w:r w:rsidR="005E36F1" w:rsidRPr="00F034C4">
        <w:rPr>
          <w:rStyle w:val="a7"/>
          <w:rFonts w:ascii="Times New Roman" w:hAnsi="Times New Roman" w:cs="Times New Roman"/>
          <w:sz w:val="28"/>
          <w:szCs w:val="28"/>
        </w:rPr>
        <w:t>содержание оборудования системы теплоснабжения в технически исправном состоянии;</w:t>
      </w:r>
    </w:p>
    <w:p w:rsidR="005E36F1" w:rsidRPr="00F034C4" w:rsidRDefault="00961C16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4C4">
        <w:rPr>
          <w:rStyle w:val="a7"/>
          <w:rFonts w:ascii="Times New Roman" w:hAnsi="Times New Roman" w:cs="Times New Roman"/>
          <w:sz w:val="28"/>
          <w:szCs w:val="28"/>
        </w:rPr>
        <w:t xml:space="preserve">- </w:t>
      </w:r>
      <w:r w:rsidR="005E36F1" w:rsidRPr="00F034C4">
        <w:rPr>
          <w:rStyle w:val="a7"/>
          <w:rFonts w:ascii="Times New Roman" w:hAnsi="Times New Roman" w:cs="Times New Roman"/>
          <w:sz w:val="28"/>
          <w:szCs w:val="28"/>
        </w:rPr>
        <w:t>постоянная подготовка персонала к ликвидации возможных технологических нарушений путем повышения качества профессиональной подготовки, своевременного проведения противоаварийных тренировок;</w:t>
      </w:r>
    </w:p>
    <w:p w:rsidR="005E36F1" w:rsidRPr="00F034C4" w:rsidRDefault="00961C16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4C4">
        <w:rPr>
          <w:rStyle w:val="a7"/>
          <w:rFonts w:ascii="Times New Roman" w:hAnsi="Times New Roman" w:cs="Times New Roman"/>
          <w:sz w:val="28"/>
          <w:szCs w:val="28"/>
        </w:rPr>
        <w:t xml:space="preserve">- </w:t>
      </w:r>
      <w:r w:rsidR="005E36F1" w:rsidRPr="00F034C4">
        <w:rPr>
          <w:rStyle w:val="a7"/>
          <w:rFonts w:ascii="Times New Roman" w:hAnsi="Times New Roman" w:cs="Times New Roman"/>
          <w:sz w:val="28"/>
          <w:szCs w:val="28"/>
        </w:rPr>
        <w:t>создание необходимых аварийных запасов материалов и оборудования;</w:t>
      </w:r>
    </w:p>
    <w:p w:rsidR="005E36F1" w:rsidRPr="00F034C4" w:rsidRDefault="00961C16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4C4">
        <w:rPr>
          <w:rStyle w:val="a7"/>
          <w:rFonts w:ascii="Times New Roman" w:hAnsi="Times New Roman" w:cs="Times New Roman"/>
          <w:sz w:val="28"/>
          <w:szCs w:val="28"/>
        </w:rPr>
        <w:t xml:space="preserve">- </w:t>
      </w:r>
      <w:r w:rsidR="005E36F1" w:rsidRPr="00F034C4">
        <w:rPr>
          <w:rStyle w:val="a7"/>
          <w:rFonts w:ascii="Times New Roman" w:hAnsi="Times New Roman" w:cs="Times New Roman"/>
          <w:sz w:val="28"/>
          <w:szCs w:val="28"/>
        </w:rPr>
        <w:t>обеспечение персонала необходимыми средствами защиты, связи, пожаротушения, инструментом, автотранспортом и другими механизмами;</w:t>
      </w:r>
    </w:p>
    <w:p w:rsidR="005E36F1" w:rsidRPr="00F034C4" w:rsidRDefault="00961C16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34C4">
        <w:rPr>
          <w:rStyle w:val="a7"/>
          <w:rFonts w:ascii="Times New Roman" w:hAnsi="Times New Roman" w:cs="Times New Roman"/>
          <w:sz w:val="28"/>
          <w:szCs w:val="28"/>
        </w:rPr>
        <w:t xml:space="preserve">- </w:t>
      </w:r>
      <w:r w:rsidR="005E36F1" w:rsidRPr="00F034C4">
        <w:rPr>
          <w:rStyle w:val="a7"/>
          <w:rFonts w:ascii="Times New Roman" w:hAnsi="Times New Roman" w:cs="Times New Roman"/>
          <w:sz w:val="28"/>
          <w:szCs w:val="28"/>
        </w:rPr>
        <w:t>обеспечение наличия на рабочих местах схем технологических соединений трубопроводов, программ технологических переключений, инструкций по ликвидации технологических нарушений.</w:t>
      </w:r>
    </w:p>
    <w:p w:rsidR="005E36F1" w:rsidRPr="00F034C4" w:rsidRDefault="00961C16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5"/>
      <w:bookmarkStart w:id="9" w:name="sub_16"/>
      <w:bookmarkEnd w:id="8"/>
      <w:bookmarkEnd w:id="9"/>
      <w:r w:rsidRPr="00F034C4">
        <w:rPr>
          <w:rStyle w:val="a7"/>
          <w:rFonts w:ascii="Times New Roman" w:hAnsi="Times New Roman" w:cs="Times New Roman"/>
          <w:sz w:val="28"/>
          <w:szCs w:val="28"/>
        </w:rPr>
        <w:t>1.</w:t>
      </w:r>
      <w:r w:rsidR="00D021FF">
        <w:rPr>
          <w:rStyle w:val="a7"/>
          <w:rFonts w:ascii="Times New Roman" w:hAnsi="Times New Roman" w:cs="Times New Roman"/>
          <w:sz w:val="28"/>
          <w:szCs w:val="28"/>
        </w:rPr>
        <w:t>4</w:t>
      </w:r>
      <w:r w:rsidR="005E36F1" w:rsidRPr="00F034C4">
        <w:rPr>
          <w:rStyle w:val="a7"/>
          <w:rFonts w:ascii="Times New Roman" w:hAnsi="Times New Roman" w:cs="Times New Roman"/>
          <w:sz w:val="28"/>
          <w:szCs w:val="28"/>
        </w:rPr>
        <w:t xml:space="preserve">. Общую координацию действий </w:t>
      </w:r>
      <w:r w:rsidR="005253F6" w:rsidRPr="005253F6">
        <w:rPr>
          <w:rStyle w:val="a7"/>
          <w:rFonts w:ascii="Times New Roman" w:hAnsi="Times New Roman" w:cs="Times New Roman"/>
          <w:sz w:val="28"/>
          <w:szCs w:val="28"/>
        </w:rPr>
        <w:t>диспетчерски</w:t>
      </w:r>
      <w:r w:rsidR="005253F6">
        <w:rPr>
          <w:rStyle w:val="a7"/>
          <w:rFonts w:ascii="Times New Roman" w:hAnsi="Times New Roman" w:cs="Times New Roman"/>
          <w:sz w:val="28"/>
          <w:szCs w:val="28"/>
        </w:rPr>
        <w:t>х</w:t>
      </w:r>
      <w:r w:rsidR="005253F6" w:rsidRPr="005253F6">
        <w:rPr>
          <w:rStyle w:val="a7"/>
          <w:rFonts w:ascii="Times New Roman" w:hAnsi="Times New Roman" w:cs="Times New Roman"/>
          <w:sz w:val="28"/>
          <w:szCs w:val="28"/>
        </w:rPr>
        <w:t xml:space="preserve"> и (или) аварийно-восстановительны</w:t>
      </w:r>
      <w:r w:rsidR="005253F6">
        <w:rPr>
          <w:rStyle w:val="a7"/>
          <w:rFonts w:ascii="Times New Roman" w:hAnsi="Times New Roman" w:cs="Times New Roman"/>
          <w:sz w:val="28"/>
          <w:szCs w:val="28"/>
        </w:rPr>
        <w:t>х</w:t>
      </w:r>
      <w:r w:rsidR="005253F6" w:rsidRPr="005253F6">
        <w:rPr>
          <w:rStyle w:val="a7"/>
          <w:rFonts w:ascii="Times New Roman" w:hAnsi="Times New Roman" w:cs="Times New Roman"/>
          <w:sz w:val="28"/>
          <w:szCs w:val="28"/>
        </w:rPr>
        <w:t xml:space="preserve"> служб (аварийно-диспетчерские службы) (далее - ДС и (или) АВС (АДС) соответственно)</w:t>
      </w:r>
      <w:r w:rsidR="005E36F1" w:rsidRPr="00F034C4">
        <w:rPr>
          <w:rStyle w:val="a7"/>
          <w:rFonts w:ascii="Times New Roman" w:hAnsi="Times New Roman" w:cs="Times New Roman"/>
          <w:sz w:val="28"/>
          <w:szCs w:val="28"/>
        </w:rPr>
        <w:t xml:space="preserve"> по ликвидации аварийной ситуации осуществляет </w:t>
      </w:r>
      <w:r w:rsidR="00D6200D" w:rsidRPr="00F034C4">
        <w:rPr>
          <w:rStyle w:val="a7"/>
          <w:rFonts w:ascii="Times New Roman" w:hAnsi="Times New Roman" w:cs="Times New Roman"/>
          <w:sz w:val="28"/>
          <w:szCs w:val="28"/>
        </w:rPr>
        <w:t xml:space="preserve">МКУ «ЕДДС МО «Город Майкоп» </w:t>
      </w:r>
      <w:r w:rsidR="005E36F1" w:rsidRPr="00F034C4">
        <w:rPr>
          <w:rStyle w:val="a7"/>
          <w:rFonts w:ascii="Times New Roman" w:hAnsi="Times New Roman" w:cs="Times New Roman"/>
          <w:sz w:val="28"/>
          <w:szCs w:val="28"/>
        </w:rPr>
        <w:t>(далее - ЕДДС).</w:t>
      </w:r>
    </w:p>
    <w:p w:rsidR="005E36F1" w:rsidRPr="00F034C4" w:rsidRDefault="005E36F1" w:rsidP="0041630B">
      <w:pPr>
        <w:spacing w:after="0" w:line="240" w:lineRule="auto"/>
        <w:ind w:firstLine="720"/>
        <w:jc w:val="both"/>
        <w:rPr>
          <w:rStyle w:val="a7"/>
          <w:rFonts w:ascii="Times New Roman" w:hAnsi="Times New Roman" w:cs="Times New Roman"/>
          <w:sz w:val="28"/>
          <w:szCs w:val="28"/>
        </w:rPr>
      </w:pPr>
      <w:bookmarkStart w:id="10" w:name="sub_161"/>
      <w:bookmarkEnd w:id="10"/>
      <w:r w:rsidRPr="00F034C4">
        <w:rPr>
          <w:rStyle w:val="a7"/>
          <w:rFonts w:ascii="Times New Roman" w:hAnsi="Times New Roman" w:cs="Times New Roman"/>
          <w:sz w:val="28"/>
          <w:szCs w:val="28"/>
        </w:rPr>
        <w:t xml:space="preserve">Сведения о телефонах ДС и (или) АВС (АДС) уточняются до начала отопительного периода и предоставляются </w:t>
      </w:r>
      <w:proofErr w:type="spellStart"/>
      <w:r w:rsidRPr="00F034C4">
        <w:rPr>
          <w:rStyle w:val="a7"/>
          <w:rFonts w:ascii="Times New Roman" w:hAnsi="Times New Roman" w:cs="Times New Roman"/>
          <w:sz w:val="28"/>
          <w:szCs w:val="28"/>
        </w:rPr>
        <w:t>ресурсоснабжающими</w:t>
      </w:r>
      <w:proofErr w:type="spellEnd"/>
      <w:r w:rsidRPr="00F034C4">
        <w:rPr>
          <w:rStyle w:val="a7"/>
          <w:rFonts w:ascii="Times New Roman" w:hAnsi="Times New Roman" w:cs="Times New Roman"/>
          <w:sz w:val="28"/>
          <w:szCs w:val="28"/>
        </w:rPr>
        <w:t xml:space="preserve"> организациями, управляющими организациями, ТСЖ, собственниками зданий с НФУ в ЕДДС.</w:t>
      </w:r>
    </w:p>
    <w:p w:rsidR="007F3544" w:rsidRDefault="007F3544" w:rsidP="0041630B">
      <w:pPr>
        <w:spacing w:after="0" w:line="240" w:lineRule="auto"/>
        <w:ind w:firstLine="720"/>
        <w:jc w:val="both"/>
        <w:rPr>
          <w:rStyle w:val="a7"/>
          <w:rFonts w:ascii="Times New Roman" w:hAnsi="Times New Roman" w:cs="Times New Roman"/>
          <w:sz w:val="28"/>
          <w:szCs w:val="28"/>
        </w:rPr>
      </w:pPr>
    </w:p>
    <w:p w:rsidR="008F72AC" w:rsidRPr="00D021FF" w:rsidRDefault="00D021FF" w:rsidP="00832C1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2A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2. </w:t>
      </w:r>
      <w:r w:rsidR="008F72AC" w:rsidRPr="00D021FF">
        <w:rPr>
          <w:rFonts w:ascii="Times New Roman" w:hAnsi="Times New Roman" w:cs="Times New Roman"/>
          <w:b/>
          <w:sz w:val="28"/>
          <w:szCs w:val="28"/>
        </w:rPr>
        <w:t>Сценарий наиболее вероятных аварий</w:t>
      </w:r>
      <w:r w:rsidR="00832C15">
        <w:rPr>
          <w:rFonts w:ascii="Times New Roman" w:hAnsi="Times New Roman" w:cs="Times New Roman"/>
          <w:b/>
          <w:sz w:val="28"/>
          <w:szCs w:val="28"/>
        </w:rPr>
        <w:t xml:space="preserve"> и мероприятия по их устранению</w:t>
      </w:r>
    </w:p>
    <w:p w:rsidR="00D021FF" w:rsidRPr="00D021FF" w:rsidRDefault="00D021FF" w:rsidP="00D021F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D021FF" w:rsidRPr="00D021FF" w:rsidRDefault="00D021FF" w:rsidP="00D021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21FF">
        <w:rPr>
          <w:rFonts w:ascii="Times New Roman" w:hAnsi="Times New Roman" w:cs="Times New Roman"/>
          <w:sz w:val="28"/>
          <w:szCs w:val="28"/>
        </w:rPr>
        <w:t>Наиболее вероятными причинами возникновения аварий и сбоев в работе котельных и тепловых сетей могут послужить:</w:t>
      </w:r>
    </w:p>
    <w:p w:rsidR="00D021FF" w:rsidRPr="00D021FF" w:rsidRDefault="00D021FF" w:rsidP="00D02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1FF">
        <w:rPr>
          <w:rFonts w:ascii="Times New Roman" w:hAnsi="Times New Roman" w:cs="Times New Roman"/>
          <w:sz w:val="28"/>
          <w:szCs w:val="28"/>
        </w:rPr>
        <w:t>- перебои в подаче электроэнергии;</w:t>
      </w:r>
    </w:p>
    <w:p w:rsidR="00D021FF" w:rsidRPr="00D021FF" w:rsidRDefault="00D021FF" w:rsidP="00D02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1FF">
        <w:rPr>
          <w:rFonts w:ascii="Times New Roman" w:hAnsi="Times New Roman" w:cs="Times New Roman"/>
          <w:sz w:val="28"/>
          <w:szCs w:val="28"/>
        </w:rPr>
        <w:t>- износ оборудования;</w:t>
      </w:r>
    </w:p>
    <w:p w:rsidR="00D021FF" w:rsidRPr="00D021FF" w:rsidRDefault="00D021FF" w:rsidP="00D02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1FF">
        <w:rPr>
          <w:rFonts w:ascii="Times New Roman" w:hAnsi="Times New Roman" w:cs="Times New Roman"/>
          <w:sz w:val="28"/>
          <w:szCs w:val="28"/>
        </w:rPr>
        <w:t xml:space="preserve">- неблагоприятные </w:t>
      </w:r>
      <w:proofErr w:type="spellStart"/>
      <w:r w:rsidRPr="00D021FF">
        <w:rPr>
          <w:rFonts w:ascii="Times New Roman" w:hAnsi="Times New Roman" w:cs="Times New Roman"/>
          <w:sz w:val="28"/>
          <w:szCs w:val="28"/>
        </w:rPr>
        <w:t>погодно</w:t>
      </w:r>
      <w:proofErr w:type="spellEnd"/>
      <w:r w:rsidRPr="00D021FF">
        <w:rPr>
          <w:rFonts w:ascii="Times New Roman" w:hAnsi="Times New Roman" w:cs="Times New Roman"/>
          <w:sz w:val="28"/>
          <w:szCs w:val="28"/>
        </w:rPr>
        <w:t>-климатические явления;</w:t>
      </w:r>
    </w:p>
    <w:p w:rsidR="00D021FF" w:rsidRPr="00D021FF" w:rsidRDefault="00D021FF" w:rsidP="00D02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1FF">
        <w:rPr>
          <w:rFonts w:ascii="Times New Roman" w:hAnsi="Times New Roman" w:cs="Times New Roman"/>
          <w:sz w:val="28"/>
          <w:szCs w:val="28"/>
        </w:rPr>
        <w:t>- человеческий фактор.</w:t>
      </w:r>
    </w:p>
    <w:p w:rsidR="00D021FF" w:rsidRPr="00D021FF" w:rsidRDefault="00D021FF" w:rsidP="00D02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67"/>
        <w:gridCol w:w="3125"/>
        <w:gridCol w:w="3764"/>
      </w:tblGrid>
      <w:tr w:rsidR="00D021FF" w:rsidRPr="00D021FF" w:rsidTr="0081212B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81212B">
            <w:pPr>
              <w:widowControl w:val="0"/>
              <w:tabs>
                <w:tab w:val="center" w:pos="1125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D021F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ab/>
              <w:t>Вид аварии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D021F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Причина возникновения аварии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D021F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Масштаб аварии и последствия</w:t>
            </w:r>
          </w:p>
        </w:tc>
      </w:tr>
      <w:tr w:rsidR="00D021FF" w:rsidRPr="00D021FF" w:rsidTr="0081212B">
        <w:trPr>
          <w:trHeight w:val="276"/>
        </w:trPr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D021F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D021F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D021F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</w:t>
            </w:r>
          </w:p>
        </w:tc>
      </w:tr>
      <w:tr w:rsidR="00D021FF" w:rsidRPr="00D021FF" w:rsidTr="0081212B"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D021F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Остановка котельной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D021F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Прекращение подачи электроэнергии</w:t>
            </w:r>
          </w:p>
        </w:tc>
        <w:tc>
          <w:tcPr>
            <w:tcW w:w="3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D021F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Прекращение подачи тепловой энергии в системы отопления и ГВС потребителей, размораживание тепловых сетей и отопительных приборов, понижение температуры внутреннего воздуха в помещениях</w:t>
            </w:r>
          </w:p>
        </w:tc>
      </w:tr>
      <w:tr w:rsidR="00D021FF" w:rsidRPr="00D021FF" w:rsidTr="0081212B"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D021F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Прекращение подачи топлива</w:t>
            </w:r>
          </w:p>
        </w:tc>
        <w:tc>
          <w:tcPr>
            <w:tcW w:w="3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D021FF" w:rsidRPr="00D021FF" w:rsidTr="0081212B">
        <w:trPr>
          <w:trHeight w:val="806"/>
        </w:trPr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D021F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Прекращение подачи воды</w:t>
            </w:r>
          </w:p>
        </w:tc>
        <w:tc>
          <w:tcPr>
            <w:tcW w:w="3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D021FF" w:rsidRPr="00D021FF" w:rsidTr="0081212B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D021F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Прорыв на </w:t>
            </w:r>
            <w:r w:rsidRPr="00D021F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>тепловых сетях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D021F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 xml:space="preserve">Предельный износ сетей, </w:t>
            </w:r>
            <w:r w:rsidRPr="00D021F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>гидродинамические удары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D021F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 xml:space="preserve">Прекращение подачи тепловой </w:t>
            </w:r>
            <w:r w:rsidRPr="00D021FF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>энергии в системы отопления и ГВС потребителей, размораживание тепловых сетей и отопительных приборов, понижение температуры внутреннего воздуха в помещениях</w:t>
            </w:r>
          </w:p>
        </w:tc>
      </w:tr>
    </w:tbl>
    <w:p w:rsidR="00D021FF" w:rsidRPr="00D021FF" w:rsidRDefault="00D021FF" w:rsidP="00D021F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021FF" w:rsidRDefault="008F72AC" w:rsidP="00832C1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вероятные аварии</w:t>
      </w:r>
    </w:p>
    <w:p w:rsidR="008F72AC" w:rsidRPr="00D021FF" w:rsidRDefault="008F72AC" w:rsidP="008F72AC">
      <w:pPr>
        <w:widowControl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210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3114"/>
        <w:gridCol w:w="4820"/>
      </w:tblGrid>
      <w:tr w:rsidR="0081212B" w:rsidRPr="00D021FF" w:rsidTr="0081212B">
        <w:trPr>
          <w:trHeight w:val="629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Вероятные аварии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Мероприятия</w:t>
            </w:r>
          </w:p>
        </w:tc>
      </w:tr>
      <w:tr w:rsidR="0081212B" w:rsidRPr="00D021FF" w:rsidTr="0081212B">
        <w:trPr>
          <w:trHeight w:val="544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81212B" w:rsidRPr="00D021FF" w:rsidTr="0081212B">
        <w:trPr>
          <w:trHeight w:val="439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21FF" w:rsidRPr="00D021FF" w:rsidRDefault="00D021FF" w:rsidP="00E10C53">
            <w:pPr>
              <w:spacing w:after="0" w:line="240" w:lineRule="auto"/>
              <w:ind w:left="-113" w:firstLine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 xml:space="preserve">Утечка на </w:t>
            </w:r>
            <w:proofErr w:type="gramStart"/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сетях  теплоснабжения</w:t>
            </w:r>
            <w:proofErr w:type="gram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1. Локализация места аварии путем перекрытия запорной арматуры и определения участка по давлению.</w:t>
            </w:r>
          </w:p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2. При выявлении места утечки принять меры по ее устранению (замена участка сети или проведение сварочных работ).</w:t>
            </w:r>
          </w:p>
        </w:tc>
      </w:tr>
      <w:tr w:rsidR="0081212B" w:rsidRPr="00D021FF" w:rsidTr="0081212B">
        <w:trPr>
          <w:trHeight w:val="293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21FF" w:rsidRPr="00D021FF" w:rsidRDefault="00D021FF" w:rsidP="00E10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Аварийная остановка котла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 Принять меры по тушению топлива в котле.</w:t>
            </w:r>
          </w:p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 Устранить причину аварийной остановки котла.</w:t>
            </w:r>
          </w:p>
        </w:tc>
      </w:tr>
      <w:tr w:rsidR="0081212B" w:rsidRPr="00D021FF" w:rsidTr="0081212B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21FF" w:rsidRPr="00D021FF" w:rsidRDefault="00D021FF" w:rsidP="00E10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Выход из строя циркуляционного насоса, переход на резервный насос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1. Обеспечить, перекрыть запорную арматуру насоса.</w:t>
            </w:r>
          </w:p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2. Открыть запорную арматуру резервного циркуляционного насоса.</w:t>
            </w:r>
          </w:p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3. Подать напряжение и проконтролировать направление вращения.</w:t>
            </w:r>
          </w:p>
        </w:tc>
      </w:tr>
      <w:tr w:rsidR="0081212B" w:rsidRPr="00D021FF" w:rsidTr="0081212B">
        <w:trPr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D021FF" w:rsidRPr="00D021FF" w:rsidRDefault="00D021FF" w:rsidP="00E10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  <w:p w:rsidR="00D021FF" w:rsidRPr="00D021FF" w:rsidRDefault="00D021FF" w:rsidP="00E10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Прекращение подачи электроэнергии на котельную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 Выяснить у диспетчера причину отсутствия электроэнергии и время восстановления.</w:t>
            </w:r>
          </w:p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 Подключить резервный источник электроснабжения</w:t>
            </w:r>
          </w:p>
        </w:tc>
      </w:tr>
      <w:tr w:rsidR="0081212B" w:rsidRPr="00D021FF" w:rsidTr="0081212B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21FF" w:rsidRPr="00D021FF" w:rsidRDefault="00D021FF" w:rsidP="00E10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Взрыв газа в помещении котельной, газоходах (топке котла)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 Закрыть газовую задвижку на вводе в котельную.</w:t>
            </w:r>
          </w:p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 Запорную арматуру котлов оставить в положении, в котором она находилась до взрыва.</w:t>
            </w:r>
          </w:p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 Вентилировать помещение (топку котла).</w:t>
            </w:r>
          </w:p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  Позвонить по т.04</w:t>
            </w:r>
          </w:p>
        </w:tc>
      </w:tr>
      <w:tr w:rsidR="0081212B" w:rsidRPr="00D021FF" w:rsidTr="0081212B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21FF" w:rsidRPr="00D021FF" w:rsidRDefault="00D021FF" w:rsidP="00E10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Разрыв газопровода и возгорание газа через образовавшийся свищ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1FF" w:rsidRPr="00D021FF" w:rsidRDefault="00D021FF" w:rsidP="00D021FF">
            <w:pPr>
              <w:numPr>
                <w:ilvl w:val="0"/>
                <w:numId w:val="9"/>
              </w:numPr>
              <w:spacing w:after="0" w:line="240" w:lineRule="auto"/>
              <w:ind w:left="308" w:hanging="284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Закрыть газовую задвижку на вводе в котельную.</w:t>
            </w:r>
          </w:p>
          <w:p w:rsidR="00D021FF" w:rsidRPr="00D021FF" w:rsidRDefault="00D021FF" w:rsidP="00D021FF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Аварийно</w:t>
            </w:r>
            <w:proofErr w:type="spellEnd"/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остановить работу котлов.</w:t>
            </w:r>
          </w:p>
          <w:p w:rsidR="00D021FF" w:rsidRPr="00D021FF" w:rsidRDefault="00D021FF" w:rsidP="00D021FF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Обесточить котельную.</w:t>
            </w:r>
          </w:p>
          <w:p w:rsidR="00D021FF" w:rsidRPr="00D021FF" w:rsidRDefault="00D021FF" w:rsidP="00D021FF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Позвонить по т.04.</w:t>
            </w:r>
          </w:p>
        </w:tc>
      </w:tr>
      <w:tr w:rsidR="0081212B" w:rsidRPr="00D021FF" w:rsidTr="0081212B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21FF" w:rsidRPr="00D021FF" w:rsidRDefault="00D021FF" w:rsidP="00E10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Загазованное помещение котельной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1FF" w:rsidRPr="00D021FF" w:rsidRDefault="00D021FF" w:rsidP="00D021FF">
            <w:pPr>
              <w:tabs>
                <w:tab w:val="left" w:pos="16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 Закрыть газовую задвижку на вводе в котельную.</w:t>
            </w:r>
          </w:p>
          <w:p w:rsidR="00D021FF" w:rsidRPr="00D021FF" w:rsidRDefault="00D021FF" w:rsidP="00D021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2. </w:t>
            </w:r>
            <w:proofErr w:type="spellStart"/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Аварийно</w:t>
            </w:r>
            <w:proofErr w:type="spellEnd"/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остановить работу котлов.</w:t>
            </w:r>
          </w:p>
          <w:p w:rsidR="00D021FF" w:rsidRPr="00D021FF" w:rsidRDefault="00D021FF" w:rsidP="00D021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 Обесточить котельную.</w:t>
            </w:r>
          </w:p>
          <w:p w:rsidR="00D021FF" w:rsidRPr="00D021FF" w:rsidRDefault="00D021FF" w:rsidP="00D021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 Позвонить по т.04.</w:t>
            </w:r>
          </w:p>
        </w:tc>
      </w:tr>
      <w:tr w:rsidR="0081212B" w:rsidRPr="00D021FF" w:rsidTr="0081212B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21FF" w:rsidRPr="00D021FF" w:rsidRDefault="00D021FF" w:rsidP="00E10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 xml:space="preserve">Отказ автоматики безопасности </w:t>
            </w:r>
          </w:p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(Автоматика не сработала при:</w:t>
            </w:r>
          </w:p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-погасании факела в топке;</w:t>
            </w:r>
          </w:p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-давление газа перед горелками вышло за допустимые пределы;</w:t>
            </w:r>
          </w:p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-разрежение в топке меньше допустимого;</w:t>
            </w:r>
          </w:p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-давление воды на выходе водогрейного котла вышло за допустимые пределы;</w:t>
            </w:r>
          </w:p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-уровень воды в барабане парового котла вышел за допустимые пределы;</w:t>
            </w:r>
          </w:p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-давление в барабане парового котла выше допустимого;</w:t>
            </w:r>
          </w:p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- неисправность аварийной сигнализации;</w:t>
            </w:r>
          </w:p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- прекращение подачи электроэнергии).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1FF" w:rsidRPr="00D021FF" w:rsidRDefault="0029021C" w:rsidP="00D021FF">
            <w:pPr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176" w:hanging="142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Аварийно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остановить</w:t>
            </w:r>
            <w:r w:rsidR="00D021FF"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котел. </w:t>
            </w:r>
          </w:p>
          <w:p w:rsidR="00D021FF" w:rsidRPr="00D021FF" w:rsidRDefault="0029021C" w:rsidP="00D021FF">
            <w:pPr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176" w:hanging="142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Полностью открыть</w:t>
            </w:r>
            <w:r w:rsidR="00D021FF"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шибера для вентиляции топки.</w:t>
            </w:r>
          </w:p>
          <w:p w:rsidR="00D021FF" w:rsidRPr="00D021FF" w:rsidRDefault="00D021FF" w:rsidP="00D021FF">
            <w:pPr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176" w:hanging="142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зависимости от причин аварийной остановки котла </w:t>
            </w:r>
            <w:r w:rsidR="0029021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сложившейся ситуации действовать</w:t>
            </w: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согласно производственной инструкции.</w:t>
            </w:r>
          </w:p>
        </w:tc>
      </w:tr>
      <w:tr w:rsidR="0081212B" w:rsidRPr="00D021FF" w:rsidTr="0081212B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21FF" w:rsidRPr="00D021FF" w:rsidRDefault="00D021FF" w:rsidP="00E10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Пожар в котельной угрожающий оборудованию или персоналу.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1FF" w:rsidRPr="00D021FF" w:rsidRDefault="00D021FF" w:rsidP="00D021FF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  Аварийное остановить работу котлов.</w:t>
            </w:r>
          </w:p>
          <w:p w:rsidR="00D021FF" w:rsidRPr="00D021FF" w:rsidRDefault="00D021FF" w:rsidP="00D021FF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 Закрыть газовую задвижку на вводе в котельную.</w:t>
            </w:r>
          </w:p>
          <w:p w:rsidR="00D021FF" w:rsidRPr="00D021FF" w:rsidRDefault="00D021FF" w:rsidP="00D021FF">
            <w:p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 Обесточить котельную.</w:t>
            </w:r>
          </w:p>
          <w:p w:rsidR="00D021FF" w:rsidRPr="00D021FF" w:rsidRDefault="00D021FF" w:rsidP="00D021FF">
            <w:pPr>
              <w:tabs>
                <w:tab w:val="left" w:pos="176"/>
                <w:tab w:val="left" w:pos="459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4. Принять меры к тушению пожара. </w:t>
            </w:r>
          </w:p>
        </w:tc>
      </w:tr>
      <w:tr w:rsidR="00E10C53" w:rsidRPr="00D021FF" w:rsidTr="0081212B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21FF" w:rsidRPr="00D021FF" w:rsidRDefault="00D021FF" w:rsidP="00E10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Падения давления воды в городской магистрали до нуля.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l. Включить насос повышающий давление воды в насосной и насос повышающий давление </w:t>
            </w:r>
            <w:proofErr w:type="spellStart"/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вoды</w:t>
            </w:r>
            <w:proofErr w:type="spellEnd"/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перед фильтрами </w:t>
            </w:r>
            <w:proofErr w:type="spellStart"/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химводоочистки</w:t>
            </w:r>
            <w:proofErr w:type="spellEnd"/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D021FF" w:rsidRPr="00D021FF" w:rsidRDefault="00D021FF" w:rsidP="00D021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2. Перейти на питание водой от артезианской скважины (совместные действия с </w:t>
            </w: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представителями МУП «</w:t>
            </w:r>
            <w:proofErr w:type="spellStart"/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Майкопводоканал</w:t>
            </w:r>
            <w:proofErr w:type="spellEnd"/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»).</w:t>
            </w:r>
          </w:p>
          <w:p w:rsidR="00D021FF" w:rsidRPr="00D021FF" w:rsidRDefault="00D021FF" w:rsidP="00D021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3. Если давление воды на входе в котельную восстановить не удалось, </w:t>
            </w:r>
            <w:proofErr w:type="spellStart"/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аварийно</w:t>
            </w:r>
            <w:proofErr w:type="spellEnd"/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остановить котлы.</w:t>
            </w:r>
          </w:p>
        </w:tc>
      </w:tr>
      <w:tr w:rsidR="008F72AC" w:rsidRPr="00D021FF" w:rsidTr="0081212B">
        <w:trPr>
          <w:trHeight w:val="4937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021FF" w:rsidRPr="00D021FF" w:rsidRDefault="00D021FF" w:rsidP="00E10C53">
            <w:pPr>
              <w:spacing w:after="0" w:line="240" w:lineRule="auto"/>
              <w:ind w:left="45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sz w:val="26"/>
                <w:szCs w:val="26"/>
              </w:rPr>
              <w:t xml:space="preserve">Стихийные </w:t>
            </w:r>
            <w:proofErr w:type="gramStart"/>
            <w:r w:rsidRPr="00D021FF">
              <w:rPr>
                <w:rFonts w:ascii="Times New Roman" w:hAnsi="Times New Roman" w:cs="Times New Roman"/>
                <w:sz w:val="26"/>
                <w:szCs w:val="26"/>
              </w:rPr>
              <w:t>бедствия  геологического</w:t>
            </w:r>
            <w:proofErr w:type="gramEnd"/>
            <w:r w:rsidRPr="00D021FF">
              <w:rPr>
                <w:rFonts w:ascii="Times New Roman" w:hAnsi="Times New Roman" w:cs="Times New Roman"/>
                <w:sz w:val="26"/>
                <w:szCs w:val="26"/>
              </w:rPr>
              <w:t xml:space="preserve"> (землетрясение), метеорологического (буря, ураган, смерч, крупный град), гидрологического (наводнение, паводки, половодья), экологического (радиоактивные выбросы, кислотные осадки), техногенного (аварии на водопроводе, газопроводе, теплопроводе, электроснабжении) характера.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1FF" w:rsidRPr="00D021FF" w:rsidRDefault="00D021FF" w:rsidP="00D021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 Закрыть газовую задвижку на вводе в котельную.</w:t>
            </w:r>
          </w:p>
          <w:p w:rsidR="00D021FF" w:rsidRPr="00D021FF" w:rsidRDefault="00D021FF" w:rsidP="00D021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2. </w:t>
            </w:r>
            <w:proofErr w:type="spellStart"/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Аварийно</w:t>
            </w:r>
            <w:proofErr w:type="spellEnd"/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остановить работу котлов. </w:t>
            </w:r>
          </w:p>
          <w:p w:rsidR="00D021FF" w:rsidRPr="00D021FF" w:rsidRDefault="00D021FF" w:rsidP="00D021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 Обесточить котельную.</w:t>
            </w:r>
          </w:p>
          <w:p w:rsidR="00D021FF" w:rsidRPr="00D021FF" w:rsidRDefault="00D021FF" w:rsidP="00D021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21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 Принять меры к эвакуации оборудования.</w:t>
            </w:r>
          </w:p>
        </w:tc>
      </w:tr>
    </w:tbl>
    <w:p w:rsidR="00D021FF" w:rsidRPr="00D021FF" w:rsidRDefault="00D021FF" w:rsidP="00D021FF">
      <w:pPr>
        <w:widowControl w:val="0"/>
        <w:spacing w:after="0" w:line="240" w:lineRule="auto"/>
        <w:ind w:left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72AC" w:rsidRPr="00E10C53" w:rsidRDefault="00E10C53" w:rsidP="00832C15">
      <w:pPr>
        <w:pStyle w:val="a9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EC26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72AC" w:rsidRPr="00E10C53">
        <w:rPr>
          <w:rFonts w:ascii="Times New Roman" w:hAnsi="Times New Roman" w:cs="Times New Roman"/>
          <w:b/>
          <w:sz w:val="28"/>
          <w:szCs w:val="28"/>
        </w:rPr>
        <w:t>Количество сил и средств, используемых для локализации и ликвидации последствий аварий на объектах жилищно-коммунального хозяйства</w:t>
      </w:r>
    </w:p>
    <w:p w:rsidR="008F72AC" w:rsidRPr="00635EAF" w:rsidRDefault="008F72AC" w:rsidP="008F72AC">
      <w:pPr>
        <w:pStyle w:val="a9"/>
        <w:widowControl w:val="0"/>
        <w:spacing w:after="0" w:line="240" w:lineRule="auto"/>
        <w:ind w:left="38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365"/>
        <w:gridCol w:w="1895"/>
        <w:gridCol w:w="1693"/>
        <w:gridCol w:w="1079"/>
        <w:gridCol w:w="1706"/>
        <w:gridCol w:w="1618"/>
      </w:tblGrid>
      <w:tr w:rsidR="008F72AC" w:rsidRPr="00F276F2" w:rsidTr="00635D8D">
        <w:trPr>
          <w:trHeight w:val="1108"/>
        </w:trPr>
        <w:tc>
          <w:tcPr>
            <w:tcW w:w="9356" w:type="dxa"/>
            <w:gridSpan w:val="6"/>
          </w:tcPr>
          <w:p w:rsidR="008F72AC" w:rsidRDefault="008F72AC" w:rsidP="00DA7D94">
            <w:pPr>
              <w:tabs>
                <w:tab w:val="left" w:pos="339"/>
                <w:tab w:val="left" w:pos="2575"/>
              </w:tabs>
              <w:spacing w:after="0" w:line="240" w:lineRule="auto"/>
              <w:ind w:left="34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276F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Информация о сформированных аварийных бригадах на объектах ЖКХ в сфере эксплуатации жилищного фонда на территории муниципального образования</w:t>
            </w:r>
          </w:p>
          <w:p w:rsidR="00635D8D" w:rsidRPr="00F276F2" w:rsidRDefault="00635D8D" w:rsidP="00DA7D94">
            <w:pPr>
              <w:tabs>
                <w:tab w:val="left" w:pos="339"/>
                <w:tab w:val="left" w:pos="2575"/>
              </w:tabs>
              <w:spacing w:after="0" w:line="240" w:lineRule="auto"/>
              <w:ind w:left="34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«Город Майкоп»</w:t>
            </w:r>
          </w:p>
        </w:tc>
      </w:tr>
      <w:tr w:rsidR="008F72AC" w:rsidRPr="00F276F2" w:rsidTr="00DA7D94">
        <w:trPr>
          <w:trHeight w:val="305"/>
        </w:trPr>
        <w:tc>
          <w:tcPr>
            <w:tcW w:w="1365" w:type="dxa"/>
            <w:vMerge w:val="restart"/>
          </w:tcPr>
          <w:p w:rsidR="008F72AC" w:rsidRPr="00F276F2" w:rsidRDefault="008F72AC" w:rsidP="00DA7D94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276F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Всего бригад, ед.</w:t>
            </w:r>
          </w:p>
        </w:tc>
        <w:tc>
          <w:tcPr>
            <w:tcW w:w="1895" w:type="dxa"/>
            <w:vMerge w:val="restart"/>
          </w:tcPr>
          <w:p w:rsidR="008F72AC" w:rsidRPr="00F276F2" w:rsidRDefault="008F72AC" w:rsidP="00DA7D94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276F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Общая численность, чел.</w:t>
            </w:r>
          </w:p>
        </w:tc>
        <w:tc>
          <w:tcPr>
            <w:tcW w:w="1693" w:type="dxa"/>
            <w:vMerge w:val="restart"/>
          </w:tcPr>
          <w:p w:rsidR="008F72AC" w:rsidRPr="00F276F2" w:rsidRDefault="008F72AC" w:rsidP="00DA7D94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276F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Кол-во спецтехники, ед.</w:t>
            </w:r>
          </w:p>
        </w:tc>
        <w:tc>
          <w:tcPr>
            <w:tcW w:w="4403" w:type="dxa"/>
            <w:gridSpan w:val="3"/>
          </w:tcPr>
          <w:p w:rsidR="008F72AC" w:rsidRPr="00F276F2" w:rsidRDefault="008F72AC" w:rsidP="00DA7D94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276F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В том числе аварийных бригад РСО</w:t>
            </w:r>
          </w:p>
        </w:tc>
      </w:tr>
      <w:tr w:rsidR="008F72AC" w:rsidRPr="00F276F2" w:rsidTr="00DA7D94">
        <w:trPr>
          <w:trHeight w:val="480"/>
        </w:trPr>
        <w:tc>
          <w:tcPr>
            <w:tcW w:w="1365" w:type="dxa"/>
            <w:vMerge/>
          </w:tcPr>
          <w:p w:rsidR="008F72AC" w:rsidRPr="00F276F2" w:rsidRDefault="008F72AC" w:rsidP="00DA7D94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895" w:type="dxa"/>
            <w:vMerge/>
          </w:tcPr>
          <w:p w:rsidR="008F72AC" w:rsidRPr="00F276F2" w:rsidRDefault="008F72AC" w:rsidP="00DA7D94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693" w:type="dxa"/>
            <w:vMerge/>
          </w:tcPr>
          <w:p w:rsidR="008F72AC" w:rsidRPr="00F276F2" w:rsidRDefault="008F72AC" w:rsidP="00DA7D94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079" w:type="dxa"/>
          </w:tcPr>
          <w:p w:rsidR="008F72AC" w:rsidRPr="00F276F2" w:rsidRDefault="008F72AC" w:rsidP="00DA7D94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276F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Всего, ед.</w:t>
            </w:r>
          </w:p>
        </w:tc>
        <w:tc>
          <w:tcPr>
            <w:tcW w:w="1706" w:type="dxa"/>
          </w:tcPr>
          <w:p w:rsidR="008F72AC" w:rsidRPr="00F276F2" w:rsidRDefault="008F72AC" w:rsidP="00DA7D94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276F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Численность, чел.</w:t>
            </w:r>
          </w:p>
        </w:tc>
        <w:tc>
          <w:tcPr>
            <w:tcW w:w="1618" w:type="dxa"/>
          </w:tcPr>
          <w:p w:rsidR="008F72AC" w:rsidRPr="00F276F2" w:rsidRDefault="008F72AC" w:rsidP="00DA7D94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276F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Кол-во спецтехники, ед.</w:t>
            </w:r>
          </w:p>
        </w:tc>
      </w:tr>
      <w:tr w:rsidR="008F72AC" w:rsidRPr="00F276F2" w:rsidTr="00DA7D94">
        <w:trPr>
          <w:trHeight w:val="833"/>
        </w:trPr>
        <w:tc>
          <w:tcPr>
            <w:tcW w:w="1365" w:type="dxa"/>
          </w:tcPr>
          <w:p w:rsidR="008F72AC" w:rsidRDefault="008F72AC" w:rsidP="00DA7D9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  <w:p w:rsidR="008F72AC" w:rsidRPr="00F276F2" w:rsidRDefault="008F72AC" w:rsidP="00DA7D9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276F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62</w:t>
            </w:r>
          </w:p>
        </w:tc>
        <w:tc>
          <w:tcPr>
            <w:tcW w:w="1895" w:type="dxa"/>
          </w:tcPr>
          <w:p w:rsidR="008F72AC" w:rsidRDefault="008F72AC" w:rsidP="00DA7D9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  <w:p w:rsidR="008F72AC" w:rsidRPr="00F276F2" w:rsidRDefault="008F72AC" w:rsidP="00DA7D9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276F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288</w:t>
            </w:r>
          </w:p>
        </w:tc>
        <w:tc>
          <w:tcPr>
            <w:tcW w:w="1693" w:type="dxa"/>
          </w:tcPr>
          <w:p w:rsidR="008F72AC" w:rsidRDefault="008F72AC" w:rsidP="00DA7D9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  <w:p w:rsidR="008F72AC" w:rsidRPr="00F276F2" w:rsidRDefault="008F72AC" w:rsidP="00DA7D9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276F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68</w:t>
            </w:r>
          </w:p>
        </w:tc>
        <w:tc>
          <w:tcPr>
            <w:tcW w:w="1079" w:type="dxa"/>
          </w:tcPr>
          <w:p w:rsidR="008F72AC" w:rsidRDefault="008F72AC" w:rsidP="00DA7D9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  <w:p w:rsidR="008F72AC" w:rsidRPr="00F276F2" w:rsidRDefault="008F72AC" w:rsidP="00DA7D9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276F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62</w:t>
            </w:r>
          </w:p>
        </w:tc>
        <w:tc>
          <w:tcPr>
            <w:tcW w:w="1706" w:type="dxa"/>
          </w:tcPr>
          <w:p w:rsidR="008F72AC" w:rsidRDefault="008F72AC" w:rsidP="00DA7D9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  <w:p w:rsidR="008F72AC" w:rsidRPr="00F276F2" w:rsidRDefault="008F72AC" w:rsidP="00DA7D9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276F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288</w:t>
            </w:r>
          </w:p>
        </w:tc>
        <w:tc>
          <w:tcPr>
            <w:tcW w:w="1618" w:type="dxa"/>
          </w:tcPr>
          <w:p w:rsidR="008F72AC" w:rsidRDefault="008F72AC" w:rsidP="00DA7D9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  <w:p w:rsidR="008F72AC" w:rsidRPr="00F276F2" w:rsidRDefault="008F72AC" w:rsidP="00DA7D9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276F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68</w:t>
            </w:r>
          </w:p>
        </w:tc>
      </w:tr>
    </w:tbl>
    <w:p w:rsidR="00D021FF" w:rsidRDefault="00D021FF" w:rsidP="0041630B">
      <w:pPr>
        <w:spacing w:after="0" w:line="240" w:lineRule="auto"/>
        <w:ind w:firstLine="720"/>
        <w:jc w:val="both"/>
        <w:rPr>
          <w:rStyle w:val="a7"/>
          <w:rFonts w:ascii="Times New Roman" w:hAnsi="Times New Roman" w:cs="Times New Roman"/>
          <w:sz w:val="28"/>
          <w:szCs w:val="28"/>
        </w:rPr>
      </w:pPr>
    </w:p>
    <w:p w:rsidR="0029767D" w:rsidRPr="00832C15" w:rsidRDefault="00832C15" w:rsidP="00832C15">
      <w:pPr>
        <w:keepNext/>
        <w:keepLines/>
        <w:tabs>
          <w:tab w:val="left" w:pos="180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</w:rPr>
      </w:pPr>
      <w:r w:rsidRPr="00832C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4. </w:t>
      </w:r>
      <w:r w:rsidR="0029767D" w:rsidRPr="00832C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и процедура организации взаимодействия сил и средств, а также организаций, функционирующих в системах теплоснабжения, на основании заключенных соглашений об управлении системами теплоснабжения в соответствии с требованиями </w:t>
      </w:r>
      <w:hyperlink r:id="rId8" w:tooltip="https://login.consultant.ru/link/?req=doc&amp;base=LAW&amp;n=483239&amp;dst=100293&amp;field=134&amp;date=13.02.2025" w:history="1">
        <w:r w:rsidR="0029767D" w:rsidRPr="00832C15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части 5 статьи 18</w:t>
        </w:r>
      </w:hyperlink>
      <w:r w:rsidR="0029767D" w:rsidRPr="00832C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1630B" w:rsidRPr="00832C15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</w:rPr>
        <w:t>Федеральный закон  от 27.07.</w:t>
      </w:r>
      <w:r w:rsidR="001354B5" w:rsidRPr="00832C15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</w:rPr>
        <w:t xml:space="preserve">2010 </w:t>
      </w:r>
      <w:r w:rsidR="0029767D" w:rsidRPr="00832C15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</w:rPr>
        <w:t>№ 190-ФЗ «О теплоснабжении»</w:t>
      </w:r>
    </w:p>
    <w:p w:rsidR="00CD1FFB" w:rsidRDefault="00CD1FFB" w:rsidP="0041630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Ежегодно, в срок до 1 марта, </w:t>
      </w:r>
      <w:proofErr w:type="spellStart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ресурсоснабжающие</w:t>
      </w:r>
      <w:proofErr w:type="spellEnd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 представляют в Администрацию муниципального образования «Город Майкоп» графики и мероприятия по проведению планово-предупредительного ремонта, с указанием сроков прекращения горячего водоснабжения у потребителей.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Для подтверждения планового перерыва в предоставлении коммунальных услуг (изменения параметров теплоносителя) потребителям, диспетчерские службы теплоснабжающих и транспортирующих организаций подают заявку в Администрацию муниципального образования «Город Майкоп» и информируют потребителей не позднее, чем за 10 дней до намеченных работ (Правила предоставления коммунальных услуг собственникам и пользователям помещений в многоквартирных домах и жилых домов, утвержденные постановлением Правительства Российской Федерации от 06.05.2011 № 354 «О предоставлении коммунальных услуг собственникам и пользователям помещений в многоквартирных домах и жилых домов»).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Планируемый вывод в ремонт оборудования, производится с обязательным информированием Администрации муниципального образования «Город Майкоп» и потребителей не позднее, чем за 10 дней до намеченных работ, а в случае аварии - немедленно.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При авариях, повлекших за собой длительное прекращение подачи холодной воды на котельные, диспетчер теплоснабжающей организации вводит ограничение горячего водоснабжения потребителей, вплоть до полного его прекращения.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При проведении плановых или аварийно-восстановительных работ на электрических сетях и трансформаторных подстанциях, которые приводят к ограничению или прекращению подачи электрической энергии на объекты системы теплоснабжения, диспетчер организации, в ведении которой находятся данные электрические сети и трансформаторные подстанции, должен сообщать соответственно за 10 дней или немедленно диспетчеру соответствующей теплоснабжающей или транспортирующей организации и в Администрацию муниципального образования «Город Майкоп», с указанием сроков начала и окончания работ.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возникновении аварийной ситуации </w:t>
      </w:r>
      <w:proofErr w:type="spellStart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ресурсоснабжающие</w:t>
      </w:r>
      <w:proofErr w:type="spellEnd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 (независимо от форм собственности и ведомственной принадлежности) и управляющие организации, ТСЖ, представитель собственников зданий с НФУ в течение всей смены осуществляют передачу оперативной информации в ЕДДС.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 поступлении в ДС и (или) АВС (АДС) </w:t>
      </w:r>
      <w:proofErr w:type="spellStart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ресурсоснабжающих</w:t>
      </w:r>
      <w:proofErr w:type="spellEnd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организаций сообщения о возникновении аварии на тепловых сетях и источниках теплоснабжения, об отключении или ограничении теплоснабжения потребителей ДС и (или) АВС (АДС) обязана незамедлительно: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- направить к месту аварии аварийную бригаду;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- сообщить о возникшей ситуации по имеющимся у нее каналам связи руководителю предприятия и диспетчеру ЕДДС;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принять меры по обеспечению безопасности в месте обнаружения аварии (выставить ограждение и охрану, осветить место аварии) и действовать в соответствии с инструкцией по ликвидации аварийных ситуаций.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сообщения с места обнаруженной аварии на объекте или сетях теплоснабжения ответственное должностное лицо теплоснабжающей/</w:t>
      </w:r>
      <w:proofErr w:type="spellStart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теплосетевой</w:t>
      </w:r>
      <w:proofErr w:type="spellEnd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 определяет: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- какие переключения в сетях необходимо произвести;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- как изменится режим теплоснабжения в зоне обнаруженной аварии;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- какие абоненты и в какой последовательности могут быть ограничены или отключены от теплоснабжения;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- когда и какие инженерные системы при необходимости должны быть опорожнены;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- какими силами и средствами будет устраняться обнаруженная авария.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Размер ограничиваемой нагрузки потребителей устанавливается теплоснабжающей/</w:t>
      </w:r>
      <w:proofErr w:type="spellStart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теплосетевой</w:t>
      </w:r>
      <w:proofErr w:type="spellEnd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организацией по согласованию с Администрацией муниципального образования «Город Майкоп».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Отключение внутридомовых систем горячего водоснабжения и отопления домов, последующее их заполнение и включение в работу производятся силами управляющих организаций, ТСЖ, собственников зданий с НФУ.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Если в результате обнаруженной аварии подлежат отключению или ограничению в подаче тепловой энергии медицинские, дошкольные образовательные и общеобразовательные организации, диспетчер теплоснабжающей/</w:t>
      </w:r>
      <w:proofErr w:type="spellStart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теплосетевой</w:t>
      </w:r>
      <w:proofErr w:type="spellEnd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 незамедлительно сообщает об этом в соответствующие организации по всем доступным каналам связи.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аварийных ситуациях на объектах потребителей, связанных с затоплением водой чердачных, подвальных, жилых помещений, возгоранием электрических сетей и невозможностью потребителя произвести отключение на своих сетях, заявка на отключение подается в соответствующую диспетчерскую службу </w:t>
      </w:r>
      <w:proofErr w:type="spellStart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ресурсоснабжающей</w:t>
      </w:r>
      <w:proofErr w:type="spellEnd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 и выполняется как аварийная.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случае, когда в результате аварии создается угроза жизни людей, разрушения оборудования, коммуникаций района или строений, диспетчеры (начальники смен) </w:t>
      </w:r>
      <w:proofErr w:type="spellStart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ресурсоснабжающих</w:t>
      </w:r>
      <w:proofErr w:type="spellEnd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организаций отдают распоряжение на вывод из работы оборудования без согласования, но с обязательным последующим извещением ЕДДС после проведения переключений по выводу из работы аварийного оборудования или участков сетей.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В обязанности ответственного за ликвидацию аварии входит: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- вызов через диспетчерские службы соответствующих представителей организаций, имеющих коммуникации, сооружения в месте аварии, согласование с ними проведения земляных работ для ликвидации аварии;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организация выполнения аварийно-восстановительных работ на коммуникациях и обеспечение безопасных условий производства работ;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- предоставление промежуточной и итоговой информации о завершении аварийно-восстановительных работ по восстановлению рабочей схемы в соответствующие диспетчерские службы.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возникновения крупных аварий, вызывающих возможные перерывы теплоснабжения в отопительный зимний период на срок более суток, создается оперативный штаб (оперативная группа) при Комиссии по предупреждению и ликвидации чрезвычайных ситуаций и обеспечению пожарной безопасности муниципального образования «Город Майкоп» для оперативного принятия мер в целях обеспечения устойчивой работы объектов топливно-энергетического комплекса и жилищно-коммунального комплекса муниципального образования «Город Майкоп»  либо для оценки обстановки, координации сил единой системы в зоне чрезвычайной ситуации, подготовки проектов решений, направленных на ликвидацию чрезвычайной ситуации.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возникновения крупных аварий, которые могут перерасти в ЧС, проводятся мероприятия в соответствии с действующим законодательством:</w:t>
      </w:r>
    </w:p>
    <w:p w:rsidR="00EC2676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решением </w:t>
      </w:r>
      <w:r w:rsidR="00EC2676" w:rsidRPr="00EC2676">
        <w:rPr>
          <w:rFonts w:ascii="Times New Roman" w:hAnsi="Times New Roman" w:cs="Times New Roman"/>
          <w:color w:val="000000" w:themeColor="text1"/>
          <w:sz w:val="28"/>
          <w:szCs w:val="28"/>
        </w:rPr>
        <w:t>Комиссии по предупреждению и ликвидации чрезвычайных ситуаций и обеспечению пожарной безопасности муниципального образования «Город Майкоп»</w:t>
      </w: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предлагается Главе </w:t>
      </w:r>
      <w:r w:rsidR="00EC2676" w:rsidRPr="00EC267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</w:t>
      </w:r>
      <w:r w:rsidR="00EC26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7233" w:rsidRPr="003F72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«Город Майкоп» </w:t>
      </w: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введение режима функциониро</w:t>
      </w:r>
      <w:r w:rsidR="003F7233">
        <w:rPr>
          <w:rFonts w:ascii="Times New Roman" w:hAnsi="Times New Roman" w:cs="Times New Roman"/>
          <w:color w:val="000000" w:themeColor="text1"/>
          <w:sz w:val="28"/>
          <w:szCs w:val="28"/>
        </w:rPr>
        <w:t>вания «Повышенная готовность». П</w:t>
      </w: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остановлением (распоряжением) </w:t>
      </w:r>
      <w:r w:rsidR="009E75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="00EC2676" w:rsidRPr="00EC267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</w:t>
      </w: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7233" w:rsidRPr="003F7233">
        <w:rPr>
          <w:rFonts w:ascii="Times New Roman" w:hAnsi="Times New Roman" w:cs="Times New Roman"/>
          <w:color w:val="000000" w:themeColor="text1"/>
          <w:sz w:val="28"/>
          <w:szCs w:val="28"/>
        </w:rPr>
        <w:t>«Город Майкоп»</w:t>
      </w:r>
      <w:r w:rsidR="00EC26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вводится режим функционирования «повышенная готовность» для соответствующих органов управления и привлекаемых сил;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при угрозе (или, и) возникновения ЧС (по временным критериям) решением Комиссией по предупреждению и ликвидации чрезвычайных ситуаций и обеспечению пожарной безопасности муниципального образования «Город Майкоп» предлагается ввести режим «чрезвычайной </w:t>
      </w:r>
      <w:r w:rsidR="003F72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ситуации». </w:t>
      </w:r>
      <w:r w:rsidR="009E750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остановлением (распоряжением) </w:t>
      </w:r>
      <w:r w:rsidR="009E750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2676" w:rsidRPr="00EC267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</w:t>
      </w:r>
      <w:r w:rsidR="00EC2676"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021C" w:rsidRPr="002902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«Город Майкоп» </w:t>
      </w: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вводится режим функционирования «Чрезвычайная ситуация» (локального или муниципального характера) с муниципальным уровнем реагирования. В котором прописываются необходимые привлекаемые силы и средства, материальные и финансовые ресурсы для ликвидации ЧС.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Аварийно-восстановительные работы выполняются в сроки, согласованные с Комиссией по предупреждению и ликвидации чрезвычайных ситуаций и обеспечению пожарной безопасности муниципального образования «Город Майкоп».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Документами, определяющими взаимоотношения оперативно-диспетчерских служб </w:t>
      </w:r>
      <w:proofErr w:type="spellStart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энергоснабжающих</w:t>
      </w:r>
      <w:proofErr w:type="spellEnd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ресурсоснабжающих</w:t>
      </w:r>
      <w:proofErr w:type="spellEnd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, транспортирующих организаций и их потребителей, являются: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1) действующая нормативно-техническая документация по технике безопасности и эксплуатации энергоустановок и инженерных сетей;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2) внутренние инструкции, касающиеся эксплуатации и техники безопасности оборудования, разработанные на основе действующей нормативно-технической базы;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3) схемы локальных систем теплоснабжения, режимные карты работы тепловых сетей и теплоисточников, утвержденные организациями и согласованные с Администрацией муниципального образования «Город Майкоп».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Внутренние инструкции должны включать детально разработанный оперативный план действий при авариях, ограничениях и отключениях потребителей при временном недостатке тепловой энергии, электрической мощности или топлива на источниках теплоснабжения.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инструкциям должны быть приложены схемы возможных аварийных переключений, указан порядок отключения горячего водоснабжения и отопления, опорожнения тепловых сетей и систем теплопотребления зданий, последующего их заполнения и включения в работу при разработанных вариантах аварийных режимов, должна быть определена организация дежурств и действий персонала при усиленном и </w:t>
      </w:r>
      <w:proofErr w:type="spellStart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внерасчетном</w:t>
      </w:r>
      <w:proofErr w:type="spellEnd"/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режимах теплоснабжения.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Конкретный перечень необходимой эксплуатационной документации в каждой организации устанавливается ее руководством.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При аварийном прекращении подачи природного газа на котельные, не имеющие резервного топлива, газоснабжающая (газораспределительная) организация: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- предпринимает действия по восстановлению подачи природного газа на котельную;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оповещает потребителя природного газа о возникновении аварийного прекращения подачи природного газа;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теплоснабжающая организация: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мероприятия по поддержанию давления и циркуляции теплоносителя в тепловой сети;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- оповещает потребителей тепловой энергии (покупателей тепловой энергии - при отпуске тепловой энергии с коллекторов котельных), органы местного самоуправления в лице ЕДДС о возникновении прекращения теплоснабжения;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- контролирует температуру теплоносителя в подающем и обратном трубопроводе. При ее снижении ниже +8 0С, а также при наличии информации о невозможности возобновления подачи природного газа и возобновления теплоснабжения, опорожняет тепловые сети с целью недопущения их размораживания;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- при восстановлении подачи природного газа возобновляет теплоснабжение потребителей и отпуск тепловой энергии в тепловую сеть покупателей тепловой энергии;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муниципального образования «Город Майкоп»:</w:t>
      </w:r>
    </w:p>
    <w:p w:rsidR="00CD1FFB" w:rsidRP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мониторинг возникшей ситуации и координацию действий задействованных организаций;</w:t>
      </w:r>
    </w:p>
    <w:p w:rsidR="00CD1FFB" w:rsidRDefault="00CD1FFB" w:rsidP="00CD1FF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FFB">
        <w:rPr>
          <w:rFonts w:ascii="Times New Roman" w:hAnsi="Times New Roman" w:cs="Times New Roman"/>
          <w:color w:val="000000" w:themeColor="text1"/>
          <w:sz w:val="28"/>
          <w:szCs w:val="28"/>
        </w:rPr>
        <w:t>- организует процесс развертывания пунктов обогрева и временного размещения населения на время ликвидации ситуации отсутствия</w:t>
      </w:r>
    </w:p>
    <w:p w:rsidR="0029767D" w:rsidRPr="0029767D" w:rsidRDefault="0029767D" w:rsidP="0041630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Теплоснабжающие организации и </w:t>
      </w:r>
      <w:proofErr w:type="spellStart"/>
      <w:r w:rsidRPr="0029767D">
        <w:rPr>
          <w:rFonts w:ascii="Times New Roman" w:hAnsi="Times New Roman" w:cs="Times New Roman"/>
          <w:color w:val="000000" w:themeColor="text1"/>
          <w:sz w:val="28"/>
          <w:szCs w:val="28"/>
        </w:rPr>
        <w:t>теплосетевые</w:t>
      </w:r>
      <w:proofErr w:type="spellEnd"/>
      <w:r w:rsidRPr="00297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организации, осуществляющие свою деятельность в одной системе теплоснабжения, ежегодно до начала отопительного периода обязаны заключать между собой соглашение об управлении системой </w:t>
      </w:r>
      <w:r w:rsidR="000F3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теплоснабжения в соответствии с </w:t>
      </w:r>
      <w:hyperlink r:id="rId9" w:anchor="/document/70215126/entry/1000" w:tooltip="https://internet.garant.ru/#/document/70215126/entry/1000" w:history="1">
        <w:r w:rsidRPr="0029767D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</w:rPr>
          <w:t>правилами</w:t>
        </w:r>
      </w:hyperlink>
      <w:r w:rsidR="000F3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67D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 теплоснабжения, утвержденными Правительством Российской Федерации.</w:t>
      </w:r>
    </w:p>
    <w:p w:rsidR="0029767D" w:rsidRPr="0029767D" w:rsidRDefault="0029767D" w:rsidP="0041630B">
      <w:pPr>
        <w:keepNext/>
        <w:keepLines/>
        <w:tabs>
          <w:tab w:val="left" w:pos="180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67D">
        <w:rPr>
          <w:rFonts w:ascii="Times New Roman" w:hAnsi="Times New Roman" w:cs="Times New Roman"/>
          <w:color w:val="000000" w:themeColor="text1"/>
          <w:sz w:val="28"/>
          <w:szCs w:val="28"/>
        </w:rPr>
        <w:t>Предметом соглашения является порядок взаимных действий по обеспечению функционирования </w:t>
      </w:r>
      <w:hyperlink r:id="rId10" w:anchor="/document/12177489/entry/2014" w:tooltip="https://internet.garant.ru/#/document/12177489/entry/2014" w:history="1">
        <w:r w:rsidRPr="0029767D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</w:rPr>
          <w:t>системы теплоснабжения</w:t>
        </w:r>
      </w:hyperlink>
      <w:r w:rsidR="000F3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67D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требованиями Федерального закона от 27.07.2010 №190 «О теплоснабжении». Обязательными условиями указанного соглашения являются:</w:t>
      </w:r>
    </w:p>
    <w:p w:rsidR="0029767D" w:rsidRPr="0029767D" w:rsidRDefault="0029767D" w:rsidP="004163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определение соподчиненности диспетчерских служб теплоснабжающих организаций и </w:t>
      </w:r>
      <w:proofErr w:type="spellStart"/>
      <w:r w:rsidRPr="0029767D">
        <w:rPr>
          <w:rFonts w:ascii="Times New Roman" w:hAnsi="Times New Roman" w:cs="Times New Roman"/>
          <w:color w:val="000000" w:themeColor="text1"/>
          <w:sz w:val="28"/>
          <w:szCs w:val="28"/>
        </w:rPr>
        <w:t>теплосетевых</w:t>
      </w:r>
      <w:proofErr w:type="spellEnd"/>
      <w:r w:rsidRPr="00297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организаций, порядок их взаимодействия;</w:t>
      </w:r>
    </w:p>
    <w:p w:rsidR="0029767D" w:rsidRPr="0029767D" w:rsidRDefault="0029767D" w:rsidP="004163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67D">
        <w:rPr>
          <w:rFonts w:ascii="Times New Roman" w:hAnsi="Times New Roman" w:cs="Times New Roman"/>
          <w:color w:val="000000" w:themeColor="text1"/>
          <w:sz w:val="28"/>
          <w:szCs w:val="28"/>
        </w:rPr>
        <w:t>2) порядок организации наладки </w:t>
      </w:r>
      <w:hyperlink r:id="rId11" w:anchor="/document/12177489/entry/2005" w:tooltip="https://internet.garant.ru/#/document/12177489/entry/2005" w:history="1">
        <w:r w:rsidRPr="0029767D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</w:rPr>
          <w:t>тепловых сетей</w:t>
        </w:r>
      </w:hyperlink>
      <w:r w:rsidRPr="0029767D">
        <w:rPr>
          <w:rFonts w:ascii="Times New Roman" w:hAnsi="Times New Roman" w:cs="Times New Roman"/>
          <w:color w:val="000000" w:themeColor="text1"/>
          <w:sz w:val="28"/>
          <w:szCs w:val="28"/>
        </w:rPr>
        <w:t> и регулирования работы системы теплоснабжения;</w:t>
      </w:r>
    </w:p>
    <w:p w:rsidR="0029767D" w:rsidRPr="0029767D" w:rsidRDefault="0029767D" w:rsidP="004163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67D">
        <w:rPr>
          <w:rFonts w:ascii="Times New Roman" w:hAnsi="Times New Roman" w:cs="Times New Roman"/>
          <w:color w:val="000000" w:themeColor="text1"/>
          <w:sz w:val="28"/>
          <w:szCs w:val="28"/>
        </w:rPr>
        <w:t>3) порядок обеспечения доступа сторон соглашения или, по взаимной договоренности сторон соглашения, другой организации к тепловым сетям для осуществления наладки тепловых сетей и регулирования работы системы теплоснабжения;</w:t>
      </w:r>
    </w:p>
    <w:p w:rsidR="0029767D" w:rsidRPr="0029767D" w:rsidRDefault="0029767D" w:rsidP="004163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67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4) порядок взаимодействия теплоснабжающих организаций и </w:t>
      </w:r>
      <w:proofErr w:type="spellStart"/>
      <w:r w:rsidRPr="0029767D">
        <w:rPr>
          <w:rFonts w:ascii="Times New Roman" w:hAnsi="Times New Roman" w:cs="Times New Roman"/>
          <w:color w:val="000000" w:themeColor="text1"/>
          <w:sz w:val="28"/>
          <w:szCs w:val="28"/>
        </w:rPr>
        <w:t>теплосетевых</w:t>
      </w:r>
      <w:proofErr w:type="spellEnd"/>
      <w:r w:rsidRPr="00297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организаций в чрезвычайных ситуациях и аварийных ситуациях.</w:t>
      </w:r>
    </w:p>
    <w:p w:rsidR="0029767D" w:rsidRPr="0029767D" w:rsidRDefault="0029767D" w:rsidP="004163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67D">
        <w:rPr>
          <w:rFonts w:ascii="Times New Roman" w:hAnsi="Times New Roman" w:cs="Times New Roman"/>
          <w:sz w:val="28"/>
          <w:szCs w:val="28"/>
        </w:rPr>
        <w:t xml:space="preserve">В режиме повседневной деятельности работу по контролю функционирования системы теплоснабжения на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</w:t>
      </w:r>
      <w:r w:rsidRPr="0029767D">
        <w:rPr>
          <w:rFonts w:ascii="Times New Roman" w:hAnsi="Times New Roman" w:cs="Times New Roman"/>
          <w:sz w:val="28"/>
          <w:szCs w:val="28"/>
        </w:rPr>
        <w:t xml:space="preserve"> осуществляется:</w:t>
      </w:r>
    </w:p>
    <w:p w:rsidR="0029767D" w:rsidRPr="0029767D" w:rsidRDefault="0029767D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767D">
        <w:rPr>
          <w:rFonts w:ascii="Times New Roman" w:hAnsi="Times New Roman" w:cs="Times New Roman"/>
          <w:sz w:val="28"/>
          <w:szCs w:val="28"/>
        </w:rPr>
        <w:t>- в теплоснабжающей (</w:t>
      </w:r>
      <w:proofErr w:type="spellStart"/>
      <w:r w:rsidRPr="0029767D">
        <w:rPr>
          <w:rFonts w:ascii="Times New Roman" w:hAnsi="Times New Roman" w:cs="Times New Roman"/>
          <w:sz w:val="28"/>
          <w:szCs w:val="28"/>
        </w:rPr>
        <w:t>теплосетевой</w:t>
      </w:r>
      <w:proofErr w:type="spellEnd"/>
      <w:r w:rsidRPr="0029767D">
        <w:rPr>
          <w:rFonts w:ascii="Times New Roman" w:hAnsi="Times New Roman" w:cs="Times New Roman"/>
          <w:sz w:val="28"/>
          <w:szCs w:val="28"/>
        </w:rPr>
        <w:t>) организации - дежурным диспетчером;</w:t>
      </w:r>
    </w:p>
    <w:p w:rsidR="0029767D" w:rsidRPr="0029767D" w:rsidRDefault="0029767D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767D">
        <w:rPr>
          <w:rFonts w:ascii="Times New Roman" w:hAnsi="Times New Roman" w:cs="Times New Roman"/>
          <w:sz w:val="28"/>
          <w:szCs w:val="28"/>
        </w:rPr>
        <w:t>- в теплоснабжающей организации непосредственно на источниках тепловой энергии - операторами на каждой котельной;</w:t>
      </w:r>
    </w:p>
    <w:p w:rsidR="0029767D" w:rsidRPr="0029767D" w:rsidRDefault="0029767D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767D">
        <w:rPr>
          <w:rFonts w:ascii="Times New Roman" w:hAnsi="Times New Roman" w:cs="Times New Roman"/>
          <w:sz w:val="28"/>
          <w:szCs w:val="28"/>
        </w:rPr>
        <w:t>- в теплоснабжающей (</w:t>
      </w:r>
      <w:proofErr w:type="spellStart"/>
      <w:r w:rsidRPr="0029767D">
        <w:rPr>
          <w:rFonts w:ascii="Times New Roman" w:hAnsi="Times New Roman" w:cs="Times New Roman"/>
          <w:sz w:val="28"/>
          <w:szCs w:val="28"/>
        </w:rPr>
        <w:t>теплосетевой</w:t>
      </w:r>
      <w:proofErr w:type="spellEnd"/>
      <w:r w:rsidRPr="0029767D">
        <w:rPr>
          <w:rFonts w:ascii="Times New Roman" w:hAnsi="Times New Roman" w:cs="Times New Roman"/>
          <w:sz w:val="28"/>
          <w:szCs w:val="28"/>
        </w:rPr>
        <w:t>) организации ремонтной бригадой, осуществляющей дежурство в дневное время в организации, и круглосуточно в домашних условиях, по вызову дежурного диспетчера.</w:t>
      </w:r>
    </w:p>
    <w:p w:rsidR="0029767D" w:rsidRPr="0029767D" w:rsidRDefault="0029767D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29767D">
        <w:rPr>
          <w:rFonts w:ascii="Times New Roman" w:hAnsi="Times New Roman" w:cs="Times New Roman"/>
          <w:sz w:val="28"/>
        </w:rPr>
        <w:t>Размещение специалистов повседневного управления осуществляется на стационарных пунктах управления, оснащаемых средствами связи, поддерживаемых в состоянии постоянной готовности к использованию.</w:t>
      </w:r>
    </w:p>
    <w:p w:rsidR="008409EC" w:rsidRDefault="008409EC" w:rsidP="0041630B">
      <w:pPr>
        <w:spacing w:after="0" w:line="240" w:lineRule="auto"/>
        <w:ind w:left="140"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67D" w:rsidRPr="00E10C53" w:rsidRDefault="00E10C53" w:rsidP="00832C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8121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26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767D" w:rsidRPr="00E10C53">
        <w:rPr>
          <w:rFonts w:ascii="Times New Roman" w:hAnsi="Times New Roman" w:cs="Times New Roman"/>
          <w:b/>
          <w:sz w:val="28"/>
          <w:szCs w:val="28"/>
        </w:rPr>
        <w:t>Со</w:t>
      </w:r>
      <w:r w:rsidR="00632521">
        <w:rPr>
          <w:rFonts w:ascii="Times New Roman" w:hAnsi="Times New Roman" w:cs="Times New Roman"/>
          <w:b/>
          <w:sz w:val="28"/>
          <w:szCs w:val="28"/>
        </w:rPr>
        <w:t>став и дислокация сил и средств</w:t>
      </w:r>
    </w:p>
    <w:p w:rsidR="0041630B" w:rsidRPr="0041630B" w:rsidRDefault="0041630B" w:rsidP="0041630B">
      <w:pPr>
        <w:pStyle w:val="a9"/>
        <w:spacing w:after="0" w:line="240" w:lineRule="auto"/>
        <w:ind w:left="384"/>
        <w:rPr>
          <w:rFonts w:ascii="Times New Roman" w:hAnsi="Times New Roman" w:cs="Times New Roman"/>
          <w:b/>
          <w:sz w:val="28"/>
          <w:szCs w:val="28"/>
        </w:rPr>
      </w:pPr>
    </w:p>
    <w:p w:rsidR="0029767D" w:rsidRPr="0029767D" w:rsidRDefault="0029767D" w:rsidP="00F645A3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</w:rPr>
      </w:pPr>
      <w:r w:rsidRPr="0029767D">
        <w:rPr>
          <w:rFonts w:ascii="Times New Roman" w:hAnsi="Times New Roman" w:cs="Times New Roman"/>
          <w:sz w:val="28"/>
        </w:rPr>
        <w:t>К работам при ликвидации последствий аварийных ситуации привлекаются специалисты аварийно-диспетчерских служб, оперативный персонал котельных, ремонтные бригады, специальная техника и оборудование организации, в эксплуатации которой находится система теплоснабжения в круглосуточном режиме, посменно, а также аварийные бригады управляющих (обслуживающих) организаций.</w:t>
      </w:r>
    </w:p>
    <w:p w:rsidR="0029767D" w:rsidRDefault="0029767D" w:rsidP="00F645A3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</w:rPr>
      </w:pPr>
      <w:r w:rsidRPr="0029767D">
        <w:rPr>
          <w:rFonts w:ascii="Times New Roman" w:hAnsi="Times New Roman" w:cs="Times New Roman"/>
          <w:sz w:val="28"/>
        </w:rPr>
        <w:t>Нормативное количество ресурсов, необходимых для выполнения работ по ликвидации последствий аварийных ситуаций по каждой организации, осуществляющей эксплуатацию систем теплоснабжения, приведено в таблице:</w:t>
      </w:r>
    </w:p>
    <w:p w:rsidR="0029767D" w:rsidRDefault="0029767D" w:rsidP="0041630B">
      <w:pPr>
        <w:spacing w:after="0" w:line="240" w:lineRule="auto"/>
        <w:ind w:left="142" w:firstLine="697"/>
        <w:jc w:val="both"/>
        <w:rPr>
          <w:rFonts w:ascii="Times New Roman" w:hAnsi="Times New Roman" w:cs="Times New Roman"/>
          <w:sz w:val="28"/>
        </w:rPr>
      </w:pPr>
    </w:p>
    <w:p w:rsidR="0029767D" w:rsidRDefault="0029767D" w:rsidP="00FB7CA6">
      <w:pPr>
        <w:spacing w:after="0" w:line="240" w:lineRule="auto"/>
        <w:ind w:left="142" w:firstLine="697"/>
        <w:jc w:val="center"/>
        <w:rPr>
          <w:rFonts w:ascii="Times New Roman" w:hAnsi="Times New Roman" w:cs="Times New Roman"/>
          <w:sz w:val="28"/>
        </w:rPr>
      </w:pPr>
      <w:r w:rsidRPr="0029767D">
        <w:rPr>
          <w:rFonts w:ascii="Times New Roman" w:hAnsi="Times New Roman" w:cs="Times New Roman"/>
          <w:sz w:val="28"/>
        </w:rPr>
        <w:t>Нормативное количество ресурсов, необходимых для выполнения работ по ликвидации</w:t>
      </w:r>
      <w:r w:rsidR="00C77BFA">
        <w:rPr>
          <w:rFonts w:ascii="Times New Roman" w:hAnsi="Times New Roman" w:cs="Times New Roman"/>
          <w:sz w:val="28"/>
        </w:rPr>
        <w:t xml:space="preserve"> </w:t>
      </w:r>
      <w:r w:rsidRPr="0029767D">
        <w:rPr>
          <w:rFonts w:ascii="Times New Roman" w:hAnsi="Times New Roman" w:cs="Times New Roman"/>
          <w:sz w:val="28"/>
        </w:rPr>
        <w:t>последствий аварийных ситуаций</w:t>
      </w:r>
    </w:p>
    <w:p w:rsidR="00FB7CA6" w:rsidRPr="00FB7CA6" w:rsidRDefault="00FB7CA6" w:rsidP="00FB7CA6">
      <w:pPr>
        <w:spacing w:after="0" w:line="240" w:lineRule="auto"/>
        <w:ind w:left="142" w:firstLine="697"/>
        <w:jc w:val="center"/>
        <w:rPr>
          <w:rFonts w:ascii="Times New Roman" w:hAnsi="Times New Roman" w:cs="Times New Roman"/>
          <w:sz w:val="28"/>
        </w:rPr>
      </w:pPr>
    </w:p>
    <w:tbl>
      <w:tblPr>
        <w:tblW w:w="93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0"/>
        <w:gridCol w:w="2126"/>
        <w:gridCol w:w="2836"/>
        <w:gridCol w:w="1559"/>
      </w:tblGrid>
      <w:tr w:rsidR="00FB7CA6" w:rsidTr="00F645A3">
        <w:trPr>
          <w:trHeight w:hRule="exact" w:val="386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FB7CA6" w:rsidRPr="00C77BFA" w:rsidRDefault="00FB7CA6" w:rsidP="00F65F52">
            <w:pPr>
              <w:pStyle w:val="af"/>
              <w:ind w:left="411" w:hanging="426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именование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FB7CA6" w:rsidRPr="00C77BFA" w:rsidRDefault="00FB7CA6" w:rsidP="00F65F52">
            <w:pPr>
              <w:pStyle w:val="af"/>
              <w:ind w:left="411" w:hanging="426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Функциональные</w:t>
            </w:r>
          </w:p>
          <w:p w:rsidR="00FB7CA6" w:rsidRPr="00C77BFA" w:rsidRDefault="00FB7CA6" w:rsidP="00F65F52">
            <w:pPr>
              <w:pStyle w:val="af"/>
              <w:ind w:left="411" w:hanging="426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группы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FB7CA6" w:rsidRPr="00C77BFA" w:rsidRDefault="00FB7CA6" w:rsidP="00F65F52">
            <w:pPr>
              <w:pStyle w:val="af"/>
              <w:ind w:left="411" w:hanging="426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Выделяемые</w:t>
            </w:r>
          </w:p>
        </w:tc>
      </w:tr>
      <w:tr w:rsidR="00FB7CA6" w:rsidTr="00F645A3">
        <w:trPr>
          <w:trHeight w:hRule="exact" w:val="417"/>
          <w:jc w:val="center"/>
        </w:trPr>
        <w:tc>
          <w:tcPr>
            <w:tcW w:w="2830" w:type="dxa"/>
            <w:vMerge/>
            <w:tcBorders>
              <w:left w:val="single" w:sz="4" w:space="0" w:color="000000"/>
            </w:tcBorders>
            <w:shd w:val="clear" w:color="FFFFFF" w:fill="FFFFFF"/>
            <w:vAlign w:val="bottom"/>
          </w:tcPr>
          <w:p w:rsidR="00FB7CA6" w:rsidRPr="00C77BFA" w:rsidRDefault="00FB7CA6" w:rsidP="00F65F52">
            <w:pPr>
              <w:spacing w:after="0" w:line="240" w:lineRule="auto"/>
              <w:ind w:left="411" w:hanging="426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FFFFFF" w:fill="FFFFFF"/>
            <w:vAlign w:val="bottom"/>
          </w:tcPr>
          <w:p w:rsidR="00FB7CA6" w:rsidRPr="00C77BFA" w:rsidRDefault="00FB7CA6" w:rsidP="00F65F52">
            <w:pPr>
              <w:spacing w:after="0" w:line="240" w:lineRule="auto"/>
              <w:ind w:left="411" w:hanging="426"/>
              <w:rPr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FB7CA6" w:rsidRPr="00C77BFA" w:rsidRDefault="00FB7CA6" w:rsidP="00F65F52">
            <w:pPr>
              <w:pStyle w:val="af"/>
              <w:ind w:left="411" w:hanging="426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силы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FB7CA6" w:rsidRPr="00C77BFA" w:rsidRDefault="00FB7CA6" w:rsidP="00F65F52">
            <w:pPr>
              <w:pStyle w:val="af"/>
              <w:ind w:left="411" w:hanging="426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средства</w:t>
            </w:r>
          </w:p>
        </w:tc>
      </w:tr>
      <w:tr w:rsidR="00FB7CA6" w:rsidTr="00F645A3">
        <w:trPr>
          <w:trHeight w:val="322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FB7CA6" w:rsidRPr="00C77BFA" w:rsidRDefault="00FB7CA6" w:rsidP="00F65F52">
            <w:pPr>
              <w:pStyle w:val="af"/>
              <w:ind w:left="411" w:hanging="426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FB7CA6" w:rsidRPr="00C77BFA" w:rsidRDefault="00FB7CA6" w:rsidP="00F65F52">
            <w:pPr>
              <w:pStyle w:val="af"/>
              <w:ind w:left="411" w:hanging="426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2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FB7CA6" w:rsidRPr="00C77BFA" w:rsidRDefault="00FB7CA6" w:rsidP="00F65F52">
            <w:pPr>
              <w:pStyle w:val="af"/>
              <w:ind w:left="411" w:hanging="426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FB7CA6" w:rsidRPr="00C77BFA" w:rsidRDefault="00FB7CA6" w:rsidP="00F65F52">
            <w:pPr>
              <w:pStyle w:val="af"/>
              <w:ind w:left="411" w:hanging="426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4</w:t>
            </w:r>
          </w:p>
        </w:tc>
      </w:tr>
      <w:tr w:rsidR="00FB7CA6" w:rsidTr="00F645A3">
        <w:trPr>
          <w:trHeight w:hRule="exact" w:val="1545"/>
          <w:jc w:val="center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FB7CA6" w:rsidRPr="00C77BFA" w:rsidRDefault="00FB7CA6" w:rsidP="0081212B">
            <w:pPr>
              <w:pStyle w:val="af"/>
              <w:ind w:left="411"/>
              <w:jc w:val="left"/>
              <w:rPr>
                <w:sz w:val="26"/>
                <w:szCs w:val="26"/>
              </w:rPr>
            </w:pPr>
            <w:proofErr w:type="spellStart"/>
            <w:r w:rsidRPr="00C77BFA">
              <w:rPr>
                <w:sz w:val="26"/>
                <w:szCs w:val="26"/>
              </w:rPr>
              <w:t>Ресурсоснабжающие</w:t>
            </w:r>
            <w:proofErr w:type="spellEnd"/>
            <w:r w:rsidRPr="00C77BFA">
              <w:rPr>
                <w:sz w:val="26"/>
                <w:szCs w:val="26"/>
              </w:rPr>
              <w:t xml:space="preserve"> организации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Аварийно-</w:t>
            </w:r>
          </w:p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диспетчерская</w:t>
            </w:r>
          </w:p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служба</w:t>
            </w:r>
          </w:p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(круглосуточно)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Дежурный диспетчер,</w:t>
            </w:r>
          </w:p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начальник смены,</w:t>
            </w:r>
          </w:p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водитель, слесаря по обслуживанию сетей.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Автомобиль</w:t>
            </w:r>
          </w:p>
        </w:tc>
      </w:tr>
      <w:tr w:rsidR="00FB7CA6" w:rsidTr="00F645A3">
        <w:trPr>
          <w:trHeight w:hRule="exact" w:val="644"/>
          <w:jc w:val="center"/>
        </w:trPr>
        <w:tc>
          <w:tcPr>
            <w:tcW w:w="2830" w:type="dxa"/>
            <w:vMerge/>
            <w:tcBorders>
              <w:left w:val="single" w:sz="4" w:space="0" w:color="000000"/>
            </w:tcBorders>
            <w:shd w:val="clear" w:color="FFFFFF" w:fill="FFFFFF"/>
          </w:tcPr>
          <w:p w:rsidR="00FB7CA6" w:rsidRPr="00C77BFA" w:rsidRDefault="00FB7CA6" w:rsidP="0081212B">
            <w:pPr>
              <w:spacing w:after="0" w:line="240" w:lineRule="auto"/>
              <w:ind w:left="411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Оперативный</w:t>
            </w:r>
          </w:p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персонал на</w:t>
            </w:r>
          </w:p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котельных (круглосуточно)</w:t>
            </w:r>
          </w:p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Операторы, аппаратчики.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FB7CA6" w:rsidRPr="00C77BFA" w:rsidRDefault="00FB7CA6" w:rsidP="0081212B">
            <w:pPr>
              <w:spacing w:after="0" w:line="240" w:lineRule="auto"/>
              <w:ind w:left="132" w:firstLine="5"/>
              <w:rPr>
                <w:sz w:val="26"/>
                <w:szCs w:val="26"/>
              </w:rPr>
            </w:pPr>
          </w:p>
        </w:tc>
      </w:tr>
      <w:tr w:rsidR="00FB7CA6" w:rsidTr="00F645A3">
        <w:trPr>
          <w:trHeight w:hRule="exact" w:val="2328"/>
          <w:jc w:val="center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FB7CA6" w:rsidRPr="00C77BFA" w:rsidRDefault="00FB7CA6" w:rsidP="0081212B">
            <w:pPr>
              <w:spacing w:after="0" w:line="240" w:lineRule="auto"/>
              <w:ind w:left="411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Аварийная бригада (по вызову)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Мастер; слесаря по ремонту тепловых сетей; сварщики, водители, машинисты (автокрана, экскаватора)</w:t>
            </w:r>
          </w:p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645A3" w:rsidRDefault="00F645A3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Экскаватор,</w:t>
            </w:r>
          </w:p>
          <w:p w:rsidR="00F645A3" w:rsidRDefault="00F645A3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автокран,</w:t>
            </w:r>
          </w:p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автомобиль</w:t>
            </w:r>
          </w:p>
        </w:tc>
      </w:tr>
      <w:tr w:rsidR="00FB7CA6" w:rsidRPr="00C77BFA" w:rsidTr="00F645A3">
        <w:trPr>
          <w:trHeight w:hRule="exact" w:val="2251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FB7CA6" w:rsidRPr="00C77BFA" w:rsidRDefault="00FB7CA6" w:rsidP="0081212B">
            <w:pPr>
              <w:spacing w:after="0" w:line="240" w:lineRule="auto"/>
              <w:ind w:left="411"/>
              <w:rPr>
                <w:rFonts w:ascii="Times New Roman" w:hAnsi="Times New Roman" w:cs="Times New Roman"/>
                <w:sz w:val="26"/>
                <w:szCs w:val="26"/>
              </w:rPr>
            </w:pPr>
            <w:r w:rsidRPr="00C77BFA">
              <w:rPr>
                <w:rFonts w:ascii="Times New Roman" w:hAnsi="Times New Roman" w:cs="Times New Roman"/>
                <w:sz w:val="26"/>
                <w:szCs w:val="26"/>
              </w:rPr>
              <w:t>Управляющие, обслуживающие жилищный фонд организации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Аварийно-</w:t>
            </w:r>
          </w:p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диспетчерская</w:t>
            </w:r>
          </w:p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служба</w:t>
            </w:r>
          </w:p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(круглосуточно)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Дежурный диспетчер,</w:t>
            </w:r>
          </w:p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водитель, слесаря по обслуживанию внутридомовых сетей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FB7CA6" w:rsidRPr="00C77BFA" w:rsidRDefault="00FB7CA6" w:rsidP="0081212B">
            <w:pPr>
              <w:pStyle w:val="af"/>
              <w:ind w:left="132" w:firstLine="5"/>
              <w:jc w:val="left"/>
              <w:rPr>
                <w:sz w:val="26"/>
                <w:szCs w:val="26"/>
              </w:rPr>
            </w:pPr>
            <w:r w:rsidRPr="00C77BFA">
              <w:rPr>
                <w:sz w:val="26"/>
                <w:szCs w:val="26"/>
              </w:rPr>
              <w:t>Автомобиль</w:t>
            </w:r>
          </w:p>
        </w:tc>
      </w:tr>
    </w:tbl>
    <w:p w:rsidR="00E10C53" w:rsidRPr="00CA7D30" w:rsidRDefault="00E10C53" w:rsidP="00E10C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D30">
        <w:rPr>
          <w:rFonts w:ascii="Times New Roman" w:hAnsi="Times New Roman" w:cs="Times New Roman"/>
          <w:sz w:val="28"/>
          <w:szCs w:val="28"/>
        </w:rPr>
        <w:t>Для выполнения работ по ликвидации последствий аварийных ситуации требуется привлечение сил и средств, достаточных для решения поставленных задач в нормативные сроки.</w:t>
      </w:r>
    </w:p>
    <w:p w:rsidR="00E10C53" w:rsidRPr="00CA7D30" w:rsidRDefault="00E10C53" w:rsidP="00E10C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D30">
        <w:rPr>
          <w:rFonts w:ascii="Times New Roman" w:hAnsi="Times New Roman" w:cs="Times New Roman"/>
          <w:sz w:val="28"/>
          <w:szCs w:val="28"/>
        </w:rPr>
        <w:t xml:space="preserve">Для устранения последствий аварийных ситуаций создаются и используются: резервы финансовых средств и материально-технического обеспечения </w:t>
      </w:r>
      <w:proofErr w:type="spellStart"/>
      <w:r w:rsidRPr="00CA7D30"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 w:rsidRPr="00CA7D30">
        <w:rPr>
          <w:rFonts w:ascii="Times New Roman" w:hAnsi="Times New Roman" w:cs="Times New Roman"/>
          <w:sz w:val="28"/>
          <w:szCs w:val="28"/>
        </w:rPr>
        <w:t>, управляющих (обслуживающих) организаций. Объемы резервов финансовых ресурсов (резервных фондов) определяются и утверждаются нормативным правовым актом.</w:t>
      </w:r>
    </w:p>
    <w:p w:rsidR="00E10C53" w:rsidRDefault="00E10C53" w:rsidP="00E10C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D30">
        <w:rPr>
          <w:rFonts w:ascii="Times New Roman" w:hAnsi="Times New Roman" w:cs="Times New Roman"/>
          <w:sz w:val="28"/>
          <w:szCs w:val="28"/>
        </w:rPr>
        <w:t>К работам при ликвидации последствий аварийных ситуации привлекаются специалисты аварийно-диспетчерских служб, оперативный персонал котельных, ремонтные бригады, специальная техника и оборудование организации, в эксплуатации которой находится система теплоснабжения в круглосуточном режиме, посменно.</w:t>
      </w:r>
    </w:p>
    <w:p w:rsidR="00FB7CA6" w:rsidRDefault="00FB7CA6" w:rsidP="00832C15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CA7D30" w:rsidRPr="00FB7CA6" w:rsidRDefault="00E10C53" w:rsidP="00832C15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</w:t>
      </w:r>
      <w:r w:rsidR="00FB7CA6">
        <w:rPr>
          <w:rFonts w:ascii="Times New Roman" w:hAnsi="Times New Roman" w:cs="Times New Roman"/>
          <w:b/>
          <w:sz w:val="28"/>
        </w:rPr>
        <w:t>.</w:t>
      </w:r>
      <w:r w:rsidR="00EC2676">
        <w:rPr>
          <w:rFonts w:ascii="Times New Roman" w:hAnsi="Times New Roman" w:cs="Times New Roman"/>
          <w:b/>
          <w:sz w:val="28"/>
        </w:rPr>
        <w:t xml:space="preserve"> </w:t>
      </w:r>
      <w:r w:rsidR="00FB7CA6">
        <w:rPr>
          <w:rFonts w:ascii="Times New Roman" w:hAnsi="Times New Roman" w:cs="Times New Roman"/>
          <w:b/>
          <w:sz w:val="28"/>
        </w:rPr>
        <w:t xml:space="preserve"> </w:t>
      </w:r>
      <w:r w:rsidR="00CA7D30" w:rsidRPr="00FB7CA6">
        <w:rPr>
          <w:rFonts w:ascii="Times New Roman" w:hAnsi="Times New Roman" w:cs="Times New Roman"/>
          <w:b/>
          <w:sz w:val="28"/>
        </w:rPr>
        <w:t xml:space="preserve">Перечень мероприятий, направленных на </w:t>
      </w:r>
      <w:r w:rsidR="00FB7CA6">
        <w:rPr>
          <w:rFonts w:ascii="Times New Roman" w:hAnsi="Times New Roman" w:cs="Times New Roman"/>
          <w:b/>
          <w:sz w:val="28"/>
        </w:rPr>
        <w:t>обеспечение безопасност</w:t>
      </w:r>
      <w:r w:rsidR="00F645A3">
        <w:rPr>
          <w:rFonts w:ascii="Times New Roman" w:hAnsi="Times New Roman" w:cs="Times New Roman"/>
          <w:b/>
          <w:sz w:val="28"/>
        </w:rPr>
        <w:t>и</w:t>
      </w:r>
      <w:r w:rsidR="00CA7D30" w:rsidRPr="00FB7CA6">
        <w:rPr>
          <w:rFonts w:ascii="Times New Roman" w:hAnsi="Times New Roman" w:cs="Times New Roman"/>
          <w:b/>
          <w:sz w:val="28"/>
        </w:rPr>
        <w:t xml:space="preserve"> населения (в случае, если в результате аварий на объекте теплоснабжения может возникнуть</w:t>
      </w:r>
      <w:r w:rsidR="00632521">
        <w:rPr>
          <w:rFonts w:ascii="Times New Roman" w:hAnsi="Times New Roman" w:cs="Times New Roman"/>
          <w:b/>
          <w:sz w:val="28"/>
        </w:rPr>
        <w:t xml:space="preserve"> угроза безопасности населения)</w:t>
      </w:r>
    </w:p>
    <w:p w:rsidR="00635EAF" w:rsidRPr="00635EAF" w:rsidRDefault="00635EAF" w:rsidP="00635EAF">
      <w:pPr>
        <w:pStyle w:val="a9"/>
        <w:spacing w:after="0" w:line="240" w:lineRule="auto"/>
        <w:ind w:left="384"/>
        <w:rPr>
          <w:rFonts w:ascii="Times New Roman" w:hAnsi="Times New Roman" w:cs="Times New Roman"/>
          <w:b/>
          <w:sz w:val="28"/>
        </w:rPr>
      </w:pPr>
    </w:p>
    <w:p w:rsidR="00CA7D30" w:rsidRPr="00CA7D30" w:rsidRDefault="00CA7D30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D30">
        <w:rPr>
          <w:rFonts w:ascii="Times New Roman" w:hAnsi="Times New Roman" w:cs="Times New Roman"/>
          <w:sz w:val="28"/>
          <w:szCs w:val="28"/>
        </w:rPr>
        <w:t>Устранение последствий аварийных ситуаций на тепловых сетях и объектах централизованного теплоснабжения, повлекшее временное (в пределах нормативно допустимого времени) прекращение теплоснабжения или незначительные отклонение параметров теплоснабжения от нормативного значения, организуется силами и средствами эксплуатирующей организации в соответствии с установленным внутри организации порядком. Оповещение других участников процесса централизованного теплоснабжения (потребителей, поставщиков) по указанной ситуации осуществляется в соответствии с регламентами (инструкциями) по взаимодействию дежурно-диспетчерских служб организаций или иными согласованными распорядительными документами.</w:t>
      </w:r>
    </w:p>
    <w:p w:rsidR="00CA7D30" w:rsidRPr="00CA7D30" w:rsidRDefault="00CA7D30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D30">
        <w:rPr>
          <w:rFonts w:ascii="Times New Roman" w:hAnsi="Times New Roman" w:cs="Times New Roman"/>
          <w:sz w:val="28"/>
          <w:szCs w:val="28"/>
        </w:rPr>
        <w:lastRenderedPageBreak/>
        <w:t>В случае, если возникновение аварийных ситуаций на тепловых сетях и объектах централизованного теплоснабжения может повлиять на функционирование иных смежных инженерных сетей и объектов, эксплуатирующая организация оповещает любым доступным способом о повреждениях владельцев коммуникаций, смежных с поврежденной.</w:t>
      </w:r>
    </w:p>
    <w:p w:rsidR="006307E3" w:rsidRDefault="00CA7D30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D30">
        <w:rPr>
          <w:rFonts w:ascii="Times New Roman" w:hAnsi="Times New Roman" w:cs="Times New Roman"/>
          <w:sz w:val="28"/>
          <w:szCs w:val="28"/>
        </w:rPr>
        <w:t>В зависимости от вида и масштаба аварии эксплуатирующей организацией принимаются неотложные меры по проведению ремонтно-восстановительных и других работ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A7D30">
        <w:rPr>
          <w:rFonts w:ascii="Times New Roman" w:hAnsi="Times New Roman" w:cs="Times New Roman"/>
          <w:sz w:val="28"/>
          <w:szCs w:val="28"/>
        </w:rPr>
        <w:t xml:space="preserve"> направленных на недопущение размораживания систем теплоснабжения и скорейшую подачу тепла в социально значимые объекты. </w:t>
      </w:r>
    </w:p>
    <w:p w:rsidR="00CA7D30" w:rsidRPr="00CA7D30" w:rsidRDefault="00CA7D30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D30">
        <w:rPr>
          <w:rFonts w:ascii="Times New Roman" w:hAnsi="Times New Roman" w:cs="Times New Roman"/>
          <w:sz w:val="28"/>
          <w:szCs w:val="28"/>
        </w:rPr>
        <w:t>При прибытии на место аварии старший по должности из числа персонала аварийной бригады эксплуатирующей организации обязан:</w:t>
      </w:r>
    </w:p>
    <w:p w:rsidR="00CA7D30" w:rsidRPr="00CA7D30" w:rsidRDefault="00CA7D30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A7D30">
        <w:rPr>
          <w:rFonts w:ascii="Times New Roman" w:hAnsi="Times New Roman" w:cs="Times New Roman"/>
          <w:sz w:val="28"/>
          <w:szCs w:val="28"/>
        </w:rPr>
        <w:t>составить общую картину характера, места, размеров аварии;</w:t>
      </w:r>
    </w:p>
    <w:p w:rsidR="00CA7D30" w:rsidRPr="00CA7D30" w:rsidRDefault="00CA7D30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A7D30">
        <w:rPr>
          <w:rFonts w:ascii="Times New Roman" w:hAnsi="Times New Roman" w:cs="Times New Roman"/>
          <w:sz w:val="28"/>
          <w:szCs w:val="28"/>
        </w:rPr>
        <w:t>определить потребителей, теплоснабжение которых будет ограничено (или полностью отключено) и период ограничения (отключения), отключить и убедиться в отключении поврежденного оборудования и трубопроводов, работающих в опасной зоне;</w:t>
      </w:r>
    </w:p>
    <w:p w:rsidR="00CA7D30" w:rsidRPr="00CA7D30" w:rsidRDefault="00CA7D30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A7D30">
        <w:rPr>
          <w:rFonts w:ascii="Times New Roman" w:hAnsi="Times New Roman" w:cs="Times New Roman"/>
          <w:sz w:val="28"/>
          <w:szCs w:val="28"/>
        </w:rPr>
        <w:t>организовать предотвращение развития аварии;</w:t>
      </w:r>
    </w:p>
    <w:p w:rsidR="00F276F2" w:rsidRDefault="00CA7D30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A7D30">
        <w:rPr>
          <w:rFonts w:ascii="Times New Roman" w:hAnsi="Times New Roman" w:cs="Times New Roman"/>
          <w:sz w:val="28"/>
          <w:szCs w:val="28"/>
        </w:rPr>
        <w:t>принять меры к обеспечению безопасности персо</w:t>
      </w:r>
      <w:r w:rsidR="00F276F2">
        <w:rPr>
          <w:rFonts w:ascii="Times New Roman" w:hAnsi="Times New Roman" w:cs="Times New Roman"/>
          <w:sz w:val="28"/>
          <w:szCs w:val="28"/>
        </w:rPr>
        <w:t>нала находящегося в зоне работы;</w:t>
      </w:r>
    </w:p>
    <w:p w:rsidR="00CA7D30" w:rsidRPr="00CA7D30" w:rsidRDefault="00CA7D30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D30">
        <w:rPr>
          <w:rFonts w:ascii="Times New Roman" w:hAnsi="Times New Roman" w:cs="Times New Roman"/>
          <w:sz w:val="28"/>
          <w:szCs w:val="28"/>
        </w:rPr>
        <w:t>-</w:t>
      </w:r>
      <w:r w:rsidR="00F276F2">
        <w:rPr>
          <w:rFonts w:ascii="Times New Roman" w:hAnsi="Times New Roman" w:cs="Times New Roman"/>
          <w:sz w:val="28"/>
          <w:szCs w:val="28"/>
        </w:rPr>
        <w:t xml:space="preserve"> </w:t>
      </w:r>
      <w:r w:rsidRPr="00CA7D30">
        <w:rPr>
          <w:rFonts w:ascii="Times New Roman" w:hAnsi="Times New Roman" w:cs="Times New Roman"/>
          <w:sz w:val="28"/>
          <w:szCs w:val="28"/>
        </w:rPr>
        <w:t>определить последовательность отключения от теплоносителя, когда и какие инженерные системы при необходимости должны быть опорожнены;</w:t>
      </w:r>
    </w:p>
    <w:p w:rsidR="00CA7D30" w:rsidRPr="00CA7D30" w:rsidRDefault="00CA7D30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D30">
        <w:rPr>
          <w:rFonts w:ascii="Times New Roman" w:hAnsi="Times New Roman" w:cs="Times New Roman"/>
          <w:sz w:val="28"/>
          <w:szCs w:val="28"/>
        </w:rPr>
        <w:t>-</w:t>
      </w:r>
      <w:r w:rsidR="00F276F2">
        <w:rPr>
          <w:rFonts w:ascii="Times New Roman" w:hAnsi="Times New Roman" w:cs="Times New Roman"/>
          <w:sz w:val="28"/>
          <w:szCs w:val="28"/>
        </w:rPr>
        <w:t xml:space="preserve"> </w:t>
      </w:r>
      <w:r w:rsidRPr="00CA7D30">
        <w:rPr>
          <w:rFonts w:ascii="Times New Roman" w:hAnsi="Times New Roman" w:cs="Times New Roman"/>
          <w:sz w:val="28"/>
          <w:szCs w:val="28"/>
        </w:rPr>
        <w:t>определяет необходимость прибытия дополнительных сил и средств, для устранения аварии</w:t>
      </w:r>
      <w:r w:rsidR="00F276F2">
        <w:rPr>
          <w:rFonts w:ascii="Times New Roman" w:hAnsi="Times New Roman" w:cs="Times New Roman"/>
          <w:sz w:val="28"/>
          <w:szCs w:val="28"/>
        </w:rPr>
        <w:t>.</w:t>
      </w:r>
    </w:p>
    <w:p w:rsidR="00CA7D30" w:rsidRPr="00CA7D30" w:rsidRDefault="00CA7D30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D30">
        <w:rPr>
          <w:rFonts w:ascii="Times New Roman" w:hAnsi="Times New Roman" w:cs="Times New Roman"/>
          <w:sz w:val="28"/>
          <w:szCs w:val="28"/>
        </w:rPr>
        <w:t>Самостоятельные действия персонала по ликвидации аварийных ситуаций не должны противоречить требованиям «Правил технической эксплуатации тепловых энергоустановок», «Правил техники безопасности при эксплуатации тепловых энергоустановок и тепловых сетей потребителей», правил техники безопасности, производственных инструкций.</w:t>
      </w:r>
    </w:p>
    <w:p w:rsidR="00CA7D30" w:rsidRPr="00CA7D30" w:rsidRDefault="00CA7D30" w:rsidP="004163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307E3" w:rsidRPr="00473990" w:rsidRDefault="0041630B" w:rsidP="000F395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0F3951">
        <w:rPr>
          <w:rFonts w:ascii="Times New Roman" w:hAnsi="Times New Roman" w:cs="Times New Roman"/>
          <w:sz w:val="28"/>
          <w:szCs w:val="28"/>
        </w:rPr>
        <w:t>____________________</w:t>
      </w:r>
    </w:p>
    <w:p w:rsidR="006307E3" w:rsidRDefault="006307E3" w:rsidP="0041630B">
      <w:pPr>
        <w:widowControl w:val="0"/>
        <w:spacing w:after="0" w:line="240" w:lineRule="auto"/>
        <w:ind w:firstLine="720"/>
      </w:pPr>
    </w:p>
    <w:sectPr w:rsidR="006307E3" w:rsidSect="00832C15">
      <w:headerReference w:type="default" r:id="rId12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00B" w:rsidRDefault="0048000B" w:rsidP="00E86763">
      <w:pPr>
        <w:spacing w:after="0" w:line="240" w:lineRule="auto"/>
      </w:pPr>
      <w:r>
        <w:separator/>
      </w:r>
    </w:p>
  </w:endnote>
  <w:endnote w:type="continuationSeparator" w:id="0">
    <w:p w:rsidR="0048000B" w:rsidRDefault="0048000B" w:rsidP="00E86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00B" w:rsidRDefault="0048000B" w:rsidP="00E86763">
      <w:pPr>
        <w:spacing w:after="0" w:line="240" w:lineRule="auto"/>
      </w:pPr>
      <w:r>
        <w:separator/>
      </w:r>
    </w:p>
  </w:footnote>
  <w:footnote w:type="continuationSeparator" w:id="0">
    <w:p w:rsidR="0048000B" w:rsidRDefault="0048000B" w:rsidP="00E86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727118"/>
      <w:docPartObj>
        <w:docPartGallery w:val="Page Numbers (Top of Page)"/>
        <w:docPartUnique/>
      </w:docPartObj>
    </w:sdtPr>
    <w:sdtEndPr/>
    <w:sdtContent>
      <w:p w:rsidR="00E86763" w:rsidRDefault="00E86763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CA9">
          <w:rPr>
            <w:noProof/>
          </w:rPr>
          <w:t>13</w:t>
        </w:r>
        <w:r>
          <w:fldChar w:fldCharType="end"/>
        </w:r>
      </w:p>
    </w:sdtContent>
  </w:sdt>
  <w:p w:rsidR="00E86763" w:rsidRDefault="00E8676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A742D"/>
    <w:multiLevelType w:val="hybridMultilevel"/>
    <w:tmpl w:val="C88A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48F8"/>
    <w:multiLevelType w:val="multilevel"/>
    <w:tmpl w:val="39D8A19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08D6829"/>
    <w:multiLevelType w:val="multilevel"/>
    <w:tmpl w:val="951E126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DC2A6B"/>
    <w:multiLevelType w:val="hybridMultilevel"/>
    <w:tmpl w:val="405C93E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B6F22"/>
    <w:multiLevelType w:val="hybridMultilevel"/>
    <w:tmpl w:val="59661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24739"/>
    <w:multiLevelType w:val="hybridMultilevel"/>
    <w:tmpl w:val="5216A830"/>
    <w:lvl w:ilvl="0" w:tplc="04102A18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6" w15:restartNumberingAfterBreak="0">
    <w:nsid w:val="333C3383"/>
    <w:multiLevelType w:val="multilevel"/>
    <w:tmpl w:val="3C22502C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DE331A"/>
    <w:multiLevelType w:val="multilevel"/>
    <w:tmpl w:val="312CDF20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0" w:hanging="2160"/>
      </w:pPr>
      <w:rPr>
        <w:rFonts w:hint="default"/>
      </w:rPr>
    </w:lvl>
  </w:abstractNum>
  <w:abstractNum w:abstractNumId="8" w15:restartNumberingAfterBreak="0">
    <w:nsid w:val="3AB8574F"/>
    <w:multiLevelType w:val="hybridMultilevel"/>
    <w:tmpl w:val="30EAFD2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853D15"/>
    <w:multiLevelType w:val="multilevel"/>
    <w:tmpl w:val="236670F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0BC4646"/>
    <w:multiLevelType w:val="hybridMultilevel"/>
    <w:tmpl w:val="FACAA40E"/>
    <w:lvl w:ilvl="0" w:tplc="2708A8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46D679B"/>
    <w:multiLevelType w:val="hybridMultilevel"/>
    <w:tmpl w:val="9D3EE990"/>
    <w:lvl w:ilvl="0" w:tplc="3CEC84CA">
      <w:start w:val="8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2" w15:restartNumberingAfterBreak="0">
    <w:nsid w:val="69D56878"/>
    <w:multiLevelType w:val="multilevel"/>
    <w:tmpl w:val="76ECB8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E644A4B"/>
    <w:multiLevelType w:val="hybridMultilevel"/>
    <w:tmpl w:val="DD0CCF30"/>
    <w:lvl w:ilvl="0" w:tplc="DB249F5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03CF49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64C673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4EC67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66E71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412E78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EF85C7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57A036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BDE635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6"/>
  </w:num>
  <w:num w:numId="5">
    <w:abstractNumId w:val="7"/>
  </w:num>
  <w:num w:numId="6">
    <w:abstractNumId w:val="13"/>
  </w:num>
  <w:num w:numId="7">
    <w:abstractNumId w:val="1"/>
  </w:num>
  <w:num w:numId="8">
    <w:abstractNumId w:val="0"/>
  </w:num>
  <w:num w:numId="9">
    <w:abstractNumId w:val="5"/>
  </w:num>
  <w:num w:numId="10">
    <w:abstractNumId w:val="3"/>
  </w:num>
  <w:num w:numId="11">
    <w:abstractNumId w:val="8"/>
  </w:num>
  <w:num w:numId="12">
    <w:abstractNumId w:val="10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6BD"/>
    <w:rsid w:val="0008424A"/>
    <w:rsid w:val="000F3951"/>
    <w:rsid w:val="001354B5"/>
    <w:rsid w:val="00154992"/>
    <w:rsid w:val="001B516B"/>
    <w:rsid w:val="001E4B04"/>
    <w:rsid w:val="0029021C"/>
    <w:rsid w:val="0029767D"/>
    <w:rsid w:val="002B79C9"/>
    <w:rsid w:val="003F0AF6"/>
    <w:rsid w:val="003F7233"/>
    <w:rsid w:val="0041630B"/>
    <w:rsid w:val="00446491"/>
    <w:rsid w:val="004572EA"/>
    <w:rsid w:val="00473990"/>
    <w:rsid w:val="0048000B"/>
    <w:rsid w:val="00480D26"/>
    <w:rsid w:val="004C7821"/>
    <w:rsid w:val="005253F6"/>
    <w:rsid w:val="005E36F1"/>
    <w:rsid w:val="00623D6B"/>
    <w:rsid w:val="006307E3"/>
    <w:rsid w:val="00632521"/>
    <w:rsid w:val="00635D8D"/>
    <w:rsid w:val="00635EAF"/>
    <w:rsid w:val="006456BD"/>
    <w:rsid w:val="006A454B"/>
    <w:rsid w:val="006B394D"/>
    <w:rsid w:val="006F7B9E"/>
    <w:rsid w:val="00722C84"/>
    <w:rsid w:val="00736515"/>
    <w:rsid w:val="00771794"/>
    <w:rsid w:val="00775788"/>
    <w:rsid w:val="007806D9"/>
    <w:rsid w:val="007F3544"/>
    <w:rsid w:val="0081212B"/>
    <w:rsid w:val="00832C15"/>
    <w:rsid w:val="008409EC"/>
    <w:rsid w:val="008861BD"/>
    <w:rsid w:val="008F72AC"/>
    <w:rsid w:val="0092764D"/>
    <w:rsid w:val="0093736D"/>
    <w:rsid w:val="00940D18"/>
    <w:rsid w:val="00961C16"/>
    <w:rsid w:val="009C00B7"/>
    <w:rsid w:val="009C4101"/>
    <w:rsid w:val="009E7503"/>
    <w:rsid w:val="00A1515E"/>
    <w:rsid w:val="00B32B12"/>
    <w:rsid w:val="00B64086"/>
    <w:rsid w:val="00B72A47"/>
    <w:rsid w:val="00B9157E"/>
    <w:rsid w:val="00C77BFA"/>
    <w:rsid w:val="00CA7D30"/>
    <w:rsid w:val="00CB56CD"/>
    <w:rsid w:val="00CD1FFB"/>
    <w:rsid w:val="00D021FF"/>
    <w:rsid w:val="00D54B3C"/>
    <w:rsid w:val="00D6200D"/>
    <w:rsid w:val="00D740C1"/>
    <w:rsid w:val="00DE2240"/>
    <w:rsid w:val="00DE510B"/>
    <w:rsid w:val="00E10C53"/>
    <w:rsid w:val="00E86763"/>
    <w:rsid w:val="00EB3074"/>
    <w:rsid w:val="00EC2676"/>
    <w:rsid w:val="00EF002A"/>
    <w:rsid w:val="00EF50C4"/>
    <w:rsid w:val="00F034C4"/>
    <w:rsid w:val="00F276F2"/>
    <w:rsid w:val="00F37CA9"/>
    <w:rsid w:val="00F63D6F"/>
    <w:rsid w:val="00F645A3"/>
    <w:rsid w:val="00F65F52"/>
    <w:rsid w:val="00FB7CA6"/>
    <w:rsid w:val="00FE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34C5BD-F546-4A7F-81F9-34F6E8E70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6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6456BD"/>
    <w:rPr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456BD"/>
    <w:pPr>
      <w:widowControl w:val="0"/>
      <w:shd w:val="clear" w:color="auto" w:fill="FFFFFF"/>
      <w:spacing w:before="600" w:after="600" w:line="307" w:lineRule="exact"/>
      <w:jc w:val="both"/>
    </w:pPr>
    <w:rPr>
      <w:rFonts w:eastAsiaTheme="minorHAnsi"/>
      <w:b/>
      <w:bCs/>
      <w:sz w:val="25"/>
      <w:szCs w:val="25"/>
      <w:lang w:eastAsia="en-US"/>
    </w:rPr>
  </w:style>
  <w:style w:type="character" w:customStyle="1" w:styleId="a3">
    <w:name w:val="Основной текст_"/>
    <w:basedOn w:val="a0"/>
    <w:link w:val="3"/>
    <w:rsid w:val="006456BD"/>
    <w:rPr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6456BD"/>
    <w:pPr>
      <w:widowControl w:val="0"/>
      <w:shd w:val="clear" w:color="auto" w:fill="FFFFFF"/>
      <w:spacing w:before="600" w:after="480" w:line="312" w:lineRule="exact"/>
      <w:jc w:val="both"/>
    </w:pPr>
    <w:rPr>
      <w:rFonts w:eastAsiaTheme="minorHAnsi"/>
      <w:sz w:val="25"/>
      <w:szCs w:val="25"/>
      <w:lang w:eastAsia="en-US"/>
    </w:rPr>
  </w:style>
  <w:style w:type="character" w:customStyle="1" w:styleId="1">
    <w:name w:val="Заголовок №1_"/>
    <w:basedOn w:val="a0"/>
    <w:link w:val="10"/>
    <w:rsid w:val="006456BD"/>
    <w:rPr>
      <w:b/>
      <w:bCs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6456BD"/>
    <w:pPr>
      <w:widowControl w:val="0"/>
      <w:shd w:val="clear" w:color="auto" w:fill="FFFFFF"/>
      <w:spacing w:before="360" w:after="0" w:line="312" w:lineRule="exact"/>
      <w:jc w:val="center"/>
      <w:outlineLvl w:val="0"/>
    </w:pPr>
    <w:rPr>
      <w:rFonts w:eastAsiaTheme="minorHAnsi"/>
      <w:b/>
      <w:bCs/>
      <w:sz w:val="25"/>
      <w:szCs w:val="25"/>
      <w:lang w:eastAsia="en-US"/>
    </w:rPr>
  </w:style>
  <w:style w:type="character" w:customStyle="1" w:styleId="a4">
    <w:name w:val="Основной текст + Полужирный"/>
    <w:basedOn w:val="a3"/>
    <w:rsid w:val="00480D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styleId="a5">
    <w:name w:val="Subtitle"/>
    <w:basedOn w:val="a"/>
    <w:link w:val="a6"/>
    <w:qFormat/>
    <w:rsid w:val="00480D26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6">
    <w:name w:val="Подзаголовок Знак"/>
    <w:basedOn w:val="a0"/>
    <w:link w:val="a5"/>
    <w:rsid w:val="00480D26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-">
    <w:name w:val="Интернет-ссылка"/>
    <w:rsid w:val="006A454B"/>
    <w:rPr>
      <w:rFonts w:cs="Times New Roman"/>
      <w:color w:val="0000FF"/>
      <w:u w:val="single"/>
    </w:rPr>
  </w:style>
  <w:style w:type="character" w:customStyle="1" w:styleId="a7">
    <w:name w:val="Цветовое выделение для Текст"/>
    <w:rsid w:val="006A454B"/>
  </w:style>
  <w:style w:type="character" w:customStyle="1" w:styleId="a8">
    <w:name w:val="Цветовое выделение"/>
    <w:rsid w:val="006A454B"/>
    <w:rPr>
      <w:rFonts w:ascii="Times New Roman" w:hAnsi="Times New Roman" w:cs="Times New Roman"/>
      <w:b/>
      <w:color w:val="26282F"/>
      <w:sz w:val="24"/>
    </w:rPr>
  </w:style>
  <w:style w:type="paragraph" w:styleId="a9">
    <w:name w:val="List Paragraph"/>
    <w:basedOn w:val="a"/>
    <w:qFormat/>
    <w:rsid w:val="006A454B"/>
    <w:pPr>
      <w:ind w:left="720"/>
      <w:contextualSpacing/>
    </w:pPr>
  </w:style>
  <w:style w:type="paragraph" w:customStyle="1" w:styleId="aa">
    <w:name w:val="Нормальный (таблица)"/>
    <w:basedOn w:val="a"/>
    <w:next w:val="a"/>
    <w:rsid w:val="00630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b">
    <w:name w:val="Прижатый влево"/>
    <w:basedOn w:val="a"/>
    <w:next w:val="a"/>
    <w:rsid w:val="00630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c">
    <w:name w:val="Table Grid"/>
    <w:basedOn w:val="a1"/>
    <w:uiPriority w:val="39"/>
    <w:rsid w:val="00F276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5Dark-Accent1">
    <w:name w:val="List Table 5 Dark - Accent 1"/>
    <w:basedOn w:val="a1"/>
    <w:link w:val="ad"/>
    <w:uiPriority w:val="99"/>
    <w:rsid w:val="00297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character" w:styleId="ae">
    <w:name w:val="Hyperlink"/>
    <w:basedOn w:val="a0"/>
    <w:rsid w:val="0029767D"/>
  </w:style>
  <w:style w:type="paragraph" w:customStyle="1" w:styleId="af">
    <w:name w:val="Другое"/>
    <w:basedOn w:val="a"/>
    <w:rsid w:val="0029767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d">
    <w:name w:val="Подпись к таблице"/>
    <w:link w:val="ListTable5Dark-Accent1"/>
    <w:uiPriority w:val="99"/>
    <w:rsid w:val="0029767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styleId="af0">
    <w:name w:val="Balloon Text"/>
    <w:basedOn w:val="a"/>
    <w:link w:val="af1"/>
    <w:uiPriority w:val="99"/>
    <w:semiHidden/>
    <w:unhideWhenUsed/>
    <w:rsid w:val="001B51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B516B"/>
    <w:rPr>
      <w:rFonts w:ascii="Segoe UI" w:eastAsiaTheme="minorEastAsia" w:hAnsi="Segoe UI" w:cs="Segoe UI"/>
      <w:sz w:val="18"/>
      <w:szCs w:val="18"/>
      <w:lang w:eastAsia="ru-RU"/>
    </w:rPr>
  </w:style>
  <w:style w:type="paragraph" w:styleId="af2">
    <w:name w:val="header"/>
    <w:basedOn w:val="a"/>
    <w:link w:val="af3"/>
    <w:uiPriority w:val="99"/>
    <w:unhideWhenUsed/>
    <w:rsid w:val="00E86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E86763"/>
    <w:rPr>
      <w:rFonts w:eastAsiaTheme="minorEastAsia"/>
      <w:lang w:eastAsia="ru-RU"/>
    </w:rPr>
  </w:style>
  <w:style w:type="paragraph" w:styleId="af4">
    <w:name w:val="footer"/>
    <w:basedOn w:val="a"/>
    <w:link w:val="af5"/>
    <w:uiPriority w:val="99"/>
    <w:unhideWhenUsed/>
    <w:rsid w:val="00E86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8676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3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239&amp;dst=100293&amp;field=134&amp;date=13.02.202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1F798-1547-4A56-9A48-CF2F89047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3851</Words>
  <Characters>21955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Скотченко Екатерина Петровна</dc:creator>
  <cp:keywords/>
  <dc:description/>
  <cp:lastModifiedBy>Емиж Бэла Хазретовна</cp:lastModifiedBy>
  <cp:revision>10</cp:revision>
  <cp:lastPrinted>2025-03-26T12:52:00Z</cp:lastPrinted>
  <dcterms:created xsi:type="dcterms:W3CDTF">2025-03-25T12:23:00Z</dcterms:created>
  <dcterms:modified xsi:type="dcterms:W3CDTF">2025-04-01T14:47:00Z</dcterms:modified>
</cp:coreProperties>
</file>